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华文楷体" w:hAnsi="华文楷体" w:eastAsia="华文楷体" w:cstheme="minorBidi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华文楷体" w:hAnsi="华文楷体" w:eastAsia="华文楷体" w:cstheme="minorBidi"/>
          <w:b/>
          <w:kern w:val="2"/>
          <w:sz w:val="28"/>
          <w:szCs w:val="28"/>
          <w:lang w:val="en-US" w:eastAsia="zh-CN" w:bidi="ar-SA"/>
        </w:rPr>
        <w:t>附件2：新聘材料</w:t>
      </w:r>
    </w:p>
    <w:p>
      <w:pPr>
        <w:jc w:val="center"/>
        <w:rPr>
          <w:rFonts w:ascii="华文楷体" w:hAnsi="华文楷体" w:eastAsia="华文楷体"/>
          <w:b/>
          <w:sz w:val="28"/>
          <w:szCs w:val="28"/>
        </w:rPr>
      </w:pPr>
    </w:p>
    <w:p>
      <w:pPr>
        <w:pStyle w:val="4"/>
        <w:numPr>
          <w:ilvl w:val="0"/>
          <w:numId w:val="1"/>
        </w:numPr>
        <w:spacing w:line="360" w:lineRule="auto"/>
        <w:ind w:firstLineChars="0"/>
        <w:contextualSpacing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《</w:t>
      </w:r>
      <w:r>
        <w:rPr>
          <w:rFonts w:hint="eastAsia" w:ascii="华文楷体" w:hAnsi="华文楷体" w:eastAsia="华文楷体"/>
          <w:b/>
          <w:sz w:val="28"/>
          <w:szCs w:val="28"/>
        </w:rPr>
        <w:t>河南大学外籍专家聘请申请表</w:t>
      </w: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》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contextualSpacing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本人及随行家属</w:t>
      </w:r>
      <w:r>
        <w:rPr>
          <w:rFonts w:hint="eastAsia" w:ascii="华文楷体" w:hAnsi="华文楷体" w:eastAsia="华文楷体"/>
          <w:b/>
          <w:sz w:val="28"/>
          <w:szCs w:val="28"/>
        </w:rPr>
        <w:t>护照复印件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contextualSpacing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随行家属亲属关系证明及翻译复印件</w:t>
      </w:r>
      <w:bookmarkStart w:id="0" w:name="_GoBack"/>
      <w:bookmarkEnd w:id="0"/>
    </w:p>
    <w:p>
      <w:pPr>
        <w:pStyle w:val="4"/>
        <w:numPr>
          <w:ilvl w:val="0"/>
          <w:numId w:val="1"/>
        </w:numPr>
        <w:spacing w:line="360" w:lineRule="auto"/>
        <w:ind w:firstLineChars="0"/>
        <w:contextualSpacing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近</w:t>
      </w:r>
      <w:r>
        <w:rPr>
          <w:rFonts w:hint="eastAsia" w:ascii="华文楷体" w:hAnsi="华文楷体" w:eastAsia="华文楷体"/>
          <w:b/>
          <w:sz w:val="28"/>
          <w:szCs w:val="28"/>
          <w:lang w:val="en-US" w:eastAsia="zh-CN"/>
        </w:rPr>
        <w:t>6个月内免冠</w:t>
      </w:r>
      <w:r>
        <w:rPr>
          <w:rFonts w:hint="eastAsia" w:ascii="华文楷体" w:hAnsi="华文楷体" w:eastAsia="华文楷体"/>
          <w:b/>
          <w:sz w:val="28"/>
          <w:szCs w:val="28"/>
        </w:rPr>
        <w:t>照片（4张）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contextualSpacing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>个人简历及翻译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contextualSpacing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最高</w:t>
      </w:r>
      <w:r>
        <w:rPr>
          <w:rFonts w:hint="eastAsia" w:ascii="华文楷体" w:hAnsi="华文楷体" w:eastAsia="华文楷体"/>
          <w:b/>
          <w:sz w:val="28"/>
          <w:szCs w:val="28"/>
        </w:rPr>
        <w:t>学历证明</w:t>
      </w: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复印</w:t>
      </w:r>
      <w:r>
        <w:rPr>
          <w:rFonts w:hint="eastAsia" w:ascii="华文楷体" w:hAnsi="华文楷体" w:eastAsia="华文楷体"/>
          <w:b/>
          <w:sz w:val="28"/>
          <w:szCs w:val="28"/>
        </w:rPr>
        <w:t>件及翻译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contextualSpacing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本人及</w:t>
      </w:r>
      <w:r>
        <w:rPr>
          <w:rFonts w:hint="eastAsia" w:ascii="华文楷体" w:hAnsi="华文楷体" w:eastAsia="华文楷体"/>
          <w:b/>
          <w:sz w:val="28"/>
          <w:szCs w:val="28"/>
          <w:lang w:val="en-US" w:eastAsia="zh-CN"/>
        </w:rPr>
        <w:t>18岁以上随行家属</w:t>
      </w:r>
      <w:r>
        <w:rPr>
          <w:rFonts w:hint="eastAsia" w:ascii="华文楷体" w:hAnsi="华文楷体" w:eastAsia="华文楷体"/>
          <w:b/>
          <w:sz w:val="28"/>
          <w:szCs w:val="28"/>
        </w:rPr>
        <w:t>体检证明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contextualSpacing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>无犯罪记录证明和翻译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contextualSpacing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上一工作单位</w:t>
      </w:r>
      <w:r>
        <w:rPr>
          <w:rFonts w:hint="eastAsia" w:ascii="华文楷体" w:hAnsi="华文楷体" w:eastAsia="华文楷体"/>
          <w:b/>
          <w:sz w:val="28"/>
          <w:szCs w:val="28"/>
        </w:rPr>
        <w:t>推荐信（推荐信须由该专家简历中最近的一名雇主开具，并由推荐人手写签名。如该专家有在中国的工作经历，则须递交该中方雇主推荐信原件</w:t>
      </w: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及原专家证注销证明</w:t>
      </w:r>
      <w:r>
        <w:rPr>
          <w:rFonts w:hint="eastAsia" w:ascii="华文楷体" w:hAnsi="华文楷体" w:eastAsia="华文楷体"/>
          <w:b/>
          <w:sz w:val="28"/>
          <w:szCs w:val="28"/>
        </w:rPr>
        <w:t>）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contextualSpacing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>聘用合同</w:t>
      </w: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及附件复印件</w:t>
      </w:r>
    </w:p>
    <w:p>
      <w:pPr>
        <w:jc w:val="center"/>
        <w:rPr>
          <w:rFonts w:ascii="华文楷体" w:hAnsi="华文楷体" w:eastAsia="华文楷体"/>
          <w:b/>
          <w:sz w:val="28"/>
          <w:szCs w:val="28"/>
        </w:rPr>
      </w:pPr>
    </w:p>
    <w:p>
      <w:pPr>
        <w:jc w:val="center"/>
        <w:rPr>
          <w:rFonts w:ascii="华文楷体" w:hAnsi="华文楷体" w:eastAsia="华文楷体"/>
          <w:b/>
          <w:sz w:val="28"/>
          <w:szCs w:val="28"/>
        </w:rPr>
      </w:pPr>
    </w:p>
    <w:p>
      <w:pPr>
        <w:jc w:val="center"/>
        <w:rPr>
          <w:rFonts w:ascii="华文楷体" w:hAnsi="华文楷体" w:eastAsia="华文楷体"/>
          <w:b/>
          <w:sz w:val="28"/>
          <w:szCs w:val="28"/>
        </w:rPr>
      </w:pPr>
    </w:p>
    <w:p>
      <w:pPr>
        <w:jc w:val="center"/>
        <w:rPr>
          <w:rFonts w:ascii="华文楷体" w:hAnsi="华文楷体" w:eastAsia="华文楷体"/>
          <w:b/>
          <w:sz w:val="28"/>
          <w:szCs w:val="28"/>
        </w:rPr>
      </w:pPr>
    </w:p>
    <w:p>
      <w:pPr>
        <w:jc w:val="center"/>
        <w:rPr>
          <w:rFonts w:ascii="华文楷体" w:hAnsi="华文楷体" w:eastAsia="华文楷体"/>
          <w:b/>
          <w:sz w:val="28"/>
          <w:szCs w:val="28"/>
        </w:rPr>
      </w:pPr>
    </w:p>
    <w:p>
      <w:pPr>
        <w:jc w:val="center"/>
        <w:rPr>
          <w:rFonts w:ascii="华文楷体" w:hAnsi="华文楷体" w:eastAsia="华文楷体"/>
          <w:b/>
          <w:sz w:val="28"/>
          <w:szCs w:val="28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495741">
    <w:nsid w:val="56DF9EBD"/>
    <w:multiLevelType w:val="multilevel"/>
    <w:tmpl w:val="56DF9EBD"/>
    <w:lvl w:ilvl="0" w:tentative="1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45749574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662BDF"/>
    <w:rsid w:val="0F4F3D0C"/>
    <w:rsid w:val="23662BDF"/>
    <w:rsid w:val="4BEC0943"/>
    <w:rsid w:val="6D2248B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2016-03-09T03:32:00Z</dcterms:created>
  <dc:creator>Administrator</dc:creator>
  <cp:lastModifiedBy>Administrator</cp:lastModifiedBy>
  <dcterms:modified xsi:type="dcterms:W3CDTF">2016-03-09T03:54:14Z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