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4EB" w:rsidRDefault="007704EB" w:rsidP="00744031">
      <w:pPr>
        <w:jc w:val="center"/>
        <w:rPr>
          <w:rFonts w:ascii="黑体" w:eastAsia="黑体" w:hAnsi="黑体"/>
          <w:sz w:val="28"/>
          <w:szCs w:val="28"/>
        </w:rPr>
      </w:pPr>
      <w:r w:rsidRPr="00744031">
        <w:rPr>
          <w:rFonts w:ascii="黑体" w:eastAsia="黑体" w:hAnsi="黑体" w:hint="eastAsia"/>
          <w:sz w:val="28"/>
          <w:szCs w:val="28"/>
        </w:rPr>
        <w:t>河南大学</w:t>
      </w:r>
      <w:r w:rsidRPr="00783DBB">
        <w:rPr>
          <w:rFonts w:ascii="黑体" w:eastAsia="黑体" w:hAnsi="黑体" w:hint="eastAsia"/>
          <w:sz w:val="28"/>
          <w:szCs w:val="28"/>
        </w:rPr>
        <w:t>研究生教育综合改革项目</w:t>
      </w:r>
      <w:r>
        <w:rPr>
          <w:rFonts w:ascii="黑体" w:eastAsia="黑体" w:hAnsi="黑体" w:hint="eastAsia"/>
          <w:sz w:val="28"/>
          <w:szCs w:val="28"/>
        </w:rPr>
        <w:t>申请指南</w:t>
      </w:r>
    </w:p>
    <w:p w:rsidR="007704EB" w:rsidRDefault="007704EB" w:rsidP="00744031">
      <w:pPr>
        <w:jc w:val="center"/>
        <w:rPr>
          <w:rFonts w:ascii="黑体" w:eastAsia="黑体" w:hAnsi="黑体"/>
          <w:sz w:val="28"/>
          <w:szCs w:val="28"/>
        </w:rPr>
      </w:pPr>
      <w:r w:rsidRPr="00744031">
        <w:rPr>
          <w:rFonts w:ascii="黑体" w:eastAsia="黑体" w:hAnsi="黑体" w:hint="eastAsia"/>
          <w:sz w:val="28"/>
          <w:szCs w:val="28"/>
        </w:rPr>
        <w:t>（</w:t>
      </w:r>
      <w:r w:rsidRPr="00744031">
        <w:rPr>
          <w:rFonts w:ascii="黑体" w:eastAsia="黑体" w:hAnsi="黑体"/>
          <w:sz w:val="28"/>
          <w:szCs w:val="28"/>
        </w:rPr>
        <w:t>20</w:t>
      </w:r>
      <w:r>
        <w:rPr>
          <w:rFonts w:ascii="黑体" w:eastAsia="黑体" w:hAnsi="黑体"/>
          <w:sz w:val="28"/>
          <w:szCs w:val="28"/>
        </w:rPr>
        <w:t>15</w:t>
      </w:r>
      <w:r>
        <w:rPr>
          <w:rFonts w:ascii="黑体" w:eastAsia="黑体" w:hAnsi="黑体" w:hint="eastAsia"/>
          <w:sz w:val="28"/>
          <w:szCs w:val="28"/>
        </w:rPr>
        <w:t>年度</w:t>
      </w:r>
      <w:r w:rsidRPr="00744031">
        <w:rPr>
          <w:rFonts w:ascii="黑体" w:eastAsia="黑体" w:hAnsi="黑体" w:hint="eastAsia"/>
          <w:sz w:val="28"/>
          <w:szCs w:val="28"/>
        </w:rPr>
        <w:t>）</w:t>
      </w:r>
    </w:p>
    <w:p w:rsidR="007704EB" w:rsidRPr="00744031" w:rsidRDefault="007704EB">
      <w:pPr>
        <w:spacing w:line="360" w:lineRule="auto"/>
        <w:ind w:firstLineChars="200" w:firstLine="480"/>
        <w:rPr>
          <w:sz w:val="24"/>
          <w:szCs w:val="24"/>
        </w:rPr>
      </w:pPr>
      <w:r w:rsidRPr="00744031">
        <w:rPr>
          <w:rFonts w:hint="eastAsia"/>
          <w:sz w:val="24"/>
          <w:szCs w:val="24"/>
        </w:rPr>
        <w:t>为确保</w:t>
      </w:r>
      <w:r>
        <w:rPr>
          <w:rFonts w:hint="eastAsia"/>
          <w:sz w:val="24"/>
          <w:szCs w:val="24"/>
        </w:rPr>
        <w:t>我校</w:t>
      </w:r>
      <w:r w:rsidRPr="00744031">
        <w:rPr>
          <w:rFonts w:hint="eastAsia"/>
          <w:sz w:val="24"/>
          <w:szCs w:val="24"/>
        </w:rPr>
        <w:t>研究生教育综合改革项目的申报和立项工作顺利进行，</w:t>
      </w:r>
      <w:r>
        <w:rPr>
          <w:rFonts w:hint="eastAsia"/>
          <w:sz w:val="24"/>
          <w:szCs w:val="24"/>
        </w:rPr>
        <w:t>特提出以下申请指南：</w:t>
      </w:r>
    </w:p>
    <w:p w:rsidR="007704EB" w:rsidRPr="00EF6545" w:rsidRDefault="007704EB" w:rsidP="00153506">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t>项目设置及经费预算</w:t>
      </w:r>
    </w:p>
    <w:p w:rsidR="007704EB" w:rsidRDefault="007704EB">
      <w:pPr>
        <w:spacing w:line="360" w:lineRule="auto"/>
        <w:ind w:firstLineChars="200" w:firstLine="480"/>
        <w:rPr>
          <w:sz w:val="24"/>
          <w:szCs w:val="24"/>
        </w:rPr>
      </w:pPr>
      <w:r>
        <w:rPr>
          <w:rFonts w:hint="eastAsia"/>
          <w:sz w:val="24"/>
          <w:szCs w:val="24"/>
        </w:rPr>
        <w:t>本次公布的项目为我校</w:t>
      </w:r>
      <w:r>
        <w:rPr>
          <w:sz w:val="24"/>
          <w:szCs w:val="24"/>
        </w:rPr>
        <w:t>2015</w:t>
      </w:r>
      <w:r>
        <w:rPr>
          <w:rFonts w:hint="eastAsia"/>
          <w:sz w:val="24"/>
          <w:szCs w:val="24"/>
        </w:rPr>
        <w:t>年度研究生教育综合改革</w:t>
      </w:r>
      <w:r w:rsidRPr="00615064">
        <w:rPr>
          <w:rFonts w:hint="eastAsia"/>
          <w:sz w:val="24"/>
          <w:szCs w:val="24"/>
        </w:rPr>
        <w:t>项目</w:t>
      </w:r>
      <w:r>
        <w:rPr>
          <w:rFonts w:hint="eastAsia"/>
          <w:sz w:val="24"/>
          <w:szCs w:val="24"/>
        </w:rPr>
        <w:t>。</w:t>
      </w:r>
    </w:p>
    <w:p w:rsidR="007704EB" w:rsidRDefault="007704EB">
      <w:pPr>
        <w:spacing w:line="360" w:lineRule="auto"/>
        <w:ind w:firstLineChars="200" w:firstLine="480"/>
        <w:rPr>
          <w:sz w:val="24"/>
          <w:szCs w:val="24"/>
        </w:rPr>
      </w:pPr>
      <w:r>
        <w:rPr>
          <w:sz w:val="24"/>
          <w:szCs w:val="24"/>
        </w:rPr>
        <w:t>2015</w:t>
      </w:r>
      <w:r>
        <w:rPr>
          <w:rFonts w:hint="eastAsia"/>
          <w:sz w:val="24"/>
          <w:szCs w:val="24"/>
        </w:rPr>
        <w:t>年度计划项目有：</w:t>
      </w:r>
      <w:r w:rsidRPr="00A77FCD">
        <w:rPr>
          <w:rFonts w:hint="eastAsia"/>
          <w:sz w:val="24"/>
          <w:szCs w:val="24"/>
        </w:rPr>
        <w:t>一级学科研究生学位课程建设</w:t>
      </w:r>
      <w:r>
        <w:rPr>
          <w:rFonts w:hint="eastAsia"/>
          <w:sz w:val="24"/>
          <w:szCs w:val="24"/>
        </w:rPr>
        <w:t>、研究生双语或全英课程建设、专业学位案例库建设、研究生</w:t>
      </w:r>
      <w:r w:rsidRPr="00E67510">
        <w:rPr>
          <w:rFonts w:hint="eastAsia"/>
          <w:sz w:val="24"/>
          <w:szCs w:val="24"/>
        </w:rPr>
        <w:t>优秀学位论文培育计划</w:t>
      </w:r>
      <w:r>
        <w:rPr>
          <w:rFonts w:hint="eastAsia"/>
          <w:sz w:val="24"/>
          <w:szCs w:val="24"/>
        </w:rPr>
        <w:t>和研究生教育管理研究等。项目</w:t>
      </w:r>
      <w:r w:rsidRPr="00615064">
        <w:rPr>
          <w:rFonts w:hint="eastAsia"/>
          <w:sz w:val="24"/>
          <w:szCs w:val="24"/>
        </w:rPr>
        <w:t>类型及经费预算见表</w:t>
      </w:r>
      <w:r>
        <w:rPr>
          <w:sz w:val="24"/>
          <w:szCs w:val="24"/>
        </w:rPr>
        <w:t>1</w:t>
      </w:r>
      <w:r>
        <w:rPr>
          <w:rFonts w:hint="eastAsia"/>
          <w:sz w:val="24"/>
          <w:szCs w:val="24"/>
        </w:rPr>
        <w:t>。</w:t>
      </w:r>
    </w:p>
    <w:p w:rsidR="007704EB" w:rsidRPr="00374D95" w:rsidRDefault="007704EB">
      <w:pPr>
        <w:spacing w:line="360" w:lineRule="auto"/>
        <w:ind w:firstLineChars="250" w:firstLine="600"/>
        <w:jc w:val="center"/>
        <w:rPr>
          <w:rFonts w:ascii="黑体" w:eastAsia="黑体" w:hAnsi="黑体"/>
          <w:sz w:val="24"/>
          <w:szCs w:val="24"/>
        </w:rPr>
      </w:pPr>
      <w:r w:rsidRPr="00374D95">
        <w:rPr>
          <w:rFonts w:ascii="黑体" w:eastAsia="黑体" w:hAnsi="黑体" w:hint="eastAsia"/>
          <w:sz w:val="24"/>
          <w:szCs w:val="24"/>
        </w:rPr>
        <w:t>表</w:t>
      </w:r>
      <w:r w:rsidRPr="00374D95">
        <w:rPr>
          <w:rFonts w:ascii="黑体" w:eastAsia="黑体" w:hAnsi="黑体"/>
          <w:sz w:val="24"/>
          <w:szCs w:val="24"/>
        </w:rPr>
        <w:t>1</w:t>
      </w:r>
      <w:r>
        <w:rPr>
          <w:rFonts w:ascii="黑体" w:eastAsia="黑体" w:hAnsi="黑体" w:hint="eastAsia"/>
          <w:sz w:val="24"/>
          <w:szCs w:val="24"/>
        </w:rPr>
        <w:t>度</w:t>
      </w:r>
      <w:r w:rsidRPr="00374D95">
        <w:rPr>
          <w:rFonts w:ascii="黑体" w:eastAsia="黑体" w:hAnsi="黑体" w:hint="eastAsia"/>
          <w:sz w:val="24"/>
          <w:szCs w:val="24"/>
        </w:rPr>
        <w:t>河南大学研究生教育综合改革项目</w:t>
      </w:r>
      <w:r>
        <w:rPr>
          <w:rFonts w:ascii="黑体" w:eastAsia="黑体" w:hAnsi="黑体"/>
          <w:sz w:val="24"/>
          <w:szCs w:val="24"/>
        </w:rPr>
        <w:t>2015</w:t>
      </w:r>
      <w:r>
        <w:rPr>
          <w:rFonts w:ascii="黑体" w:eastAsia="黑体" w:hAnsi="黑体" w:hint="eastAsia"/>
          <w:sz w:val="24"/>
          <w:szCs w:val="24"/>
        </w:rPr>
        <w:t>年</w:t>
      </w:r>
      <w:r w:rsidRPr="00374D95">
        <w:rPr>
          <w:rFonts w:ascii="黑体" w:eastAsia="黑体" w:hAnsi="黑体" w:hint="eastAsia"/>
          <w:sz w:val="24"/>
          <w:szCs w:val="24"/>
        </w:rPr>
        <w:t>计划项目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
        <w:gridCol w:w="3987"/>
        <w:gridCol w:w="1285"/>
        <w:gridCol w:w="1578"/>
        <w:gridCol w:w="1202"/>
      </w:tblGrid>
      <w:tr w:rsidR="007704EB" w:rsidRPr="00700EB7" w:rsidTr="00A77FCD">
        <w:trPr>
          <w:trHeight w:val="567"/>
        </w:trPr>
        <w:tc>
          <w:tcPr>
            <w:tcW w:w="276" w:type="pct"/>
            <w:vAlign w:val="center"/>
          </w:tcPr>
          <w:p w:rsidR="007704EB" w:rsidRPr="00700EB7" w:rsidRDefault="007704EB" w:rsidP="00150C57">
            <w:pPr>
              <w:spacing w:line="360" w:lineRule="auto"/>
              <w:jc w:val="center"/>
              <w:rPr>
                <w:b/>
                <w:sz w:val="24"/>
                <w:szCs w:val="24"/>
              </w:rPr>
            </w:pPr>
            <w:r w:rsidRPr="00700EB7">
              <w:rPr>
                <w:rFonts w:hint="eastAsia"/>
                <w:b/>
                <w:sz w:val="24"/>
                <w:szCs w:val="24"/>
              </w:rPr>
              <w:t>序号</w:t>
            </w:r>
          </w:p>
        </w:tc>
        <w:tc>
          <w:tcPr>
            <w:tcW w:w="2339" w:type="pct"/>
            <w:vAlign w:val="center"/>
          </w:tcPr>
          <w:p w:rsidR="007704EB" w:rsidRPr="00700EB7" w:rsidRDefault="007704EB" w:rsidP="00150C57">
            <w:pPr>
              <w:spacing w:line="360" w:lineRule="auto"/>
              <w:jc w:val="center"/>
              <w:rPr>
                <w:b/>
                <w:sz w:val="24"/>
                <w:szCs w:val="24"/>
              </w:rPr>
            </w:pPr>
            <w:r w:rsidRPr="00700EB7">
              <w:rPr>
                <w:rFonts w:hint="eastAsia"/>
                <w:b/>
                <w:sz w:val="24"/>
                <w:szCs w:val="24"/>
              </w:rPr>
              <w:t>计划项目类型</w:t>
            </w:r>
          </w:p>
        </w:tc>
        <w:tc>
          <w:tcPr>
            <w:tcW w:w="754" w:type="pct"/>
            <w:vAlign w:val="center"/>
          </w:tcPr>
          <w:p w:rsidR="007704EB" w:rsidRPr="00700EB7" w:rsidRDefault="007704EB" w:rsidP="00150C57">
            <w:pPr>
              <w:spacing w:line="360" w:lineRule="auto"/>
              <w:jc w:val="center"/>
              <w:rPr>
                <w:b/>
                <w:sz w:val="24"/>
                <w:szCs w:val="24"/>
              </w:rPr>
            </w:pPr>
            <w:r w:rsidRPr="00700EB7">
              <w:rPr>
                <w:rFonts w:hint="eastAsia"/>
                <w:b/>
                <w:sz w:val="24"/>
                <w:szCs w:val="24"/>
              </w:rPr>
              <w:t>拟资助</w:t>
            </w:r>
          </w:p>
          <w:p w:rsidR="007704EB" w:rsidRPr="00700EB7" w:rsidRDefault="007704EB" w:rsidP="00150C57">
            <w:pPr>
              <w:spacing w:line="360" w:lineRule="auto"/>
              <w:jc w:val="center"/>
              <w:rPr>
                <w:b/>
                <w:sz w:val="24"/>
                <w:szCs w:val="24"/>
              </w:rPr>
            </w:pPr>
            <w:r w:rsidRPr="00700EB7">
              <w:rPr>
                <w:rFonts w:hint="eastAsia"/>
                <w:b/>
                <w:sz w:val="24"/>
                <w:szCs w:val="24"/>
              </w:rPr>
              <w:t>项目数</w:t>
            </w:r>
          </w:p>
        </w:tc>
        <w:tc>
          <w:tcPr>
            <w:tcW w:w="926" w:type="pct"/>
            <w:vAlign w:val="center"/>
          </w:tcPr>
          <w:p w:rsidR="007704EB" w:rsidRPr="00700EB7" w:rsidRDefault="007704EB" w:rsidP="00150C57">
            <w:pPr>
              <w:spacing w:line="360" w:lineRule="auto"/>
              <w:jc w:val="center"/>
              <w:rPr>
                <w:b/>
                <w:sz w:val="24"/>
                <w:szCs w:val="24"/>
              </w:rPr>
            </w:pPr>
            <w:r w:rsidRPr="00700EB7">
              <w:rPr>
                <w:rFonts w:hint="eastAsia"/>
                <w:b/>
                <w:sz w:val="24"/>
                <w:szCs w:val="24"/>
              </w:rPr>
              <w:t>拟资助经费</w:t>
            </w:r>
          </w:p>
          <w:p w:rsidR="007704EB" w:rsidRPr="00700EB7" w:rsidRDefault="007704EB" w:rsidP="00150C57">
            <w:pPr>
              <w:spacing w:line="360" w:lineRule="auto"/>
              <w:jc w:val="center"/>
              <w:rPr>
                <w:b/>
                <w:sz w:val="24"/>
                <w:szCs w:val="24"/>
              </w:rPr>
            </w:pPr>
            <w:r w:rsidRPr="00700EB7">
              <w:rPr>
                <w:rFonts w:hint="eastAsia"/>
                <w:b/>
                <w:sz w:val="24"/>
                <w:szCs w:val="24"/>
              </w:rPr>
              <w:t>（万元</w:t>
            </w:r>
            <w:r w:rsidRPr="00700EB7">
              <w:rPr>
                <w:b/>
                <w:sz w:val="24"/>
                <w:szCs w:val="24"/>
              </w:rPr>
              <w:t>/</w:t>
            </w:r>
            <w:r w:rsidRPr="00700EB7">
              <w:rPr>
                <w:rFonts w:hint="eastAsia"/>
                <w:b/>
                <w:sz w:val="24"/>
                <w:szCs w:val="24"/>
              </w:rPr>
              <w:t>项）</w:t>
            </w:r>
          </w:p>
        </w:tc>
        <w:tc>
          <w:tcPr>
            <w:tcW w:w="705" w:type="pct"/>
            <w:vAlign w:val="center"/>
          </w:tcPr>
          <w:p w:rsidR="007704EB" w:rsidRPr="00700EB7" w:rsidRDefault="007704EB" w:rsidP="00150C57">
            <w:pPr>
              <w:spacing w:line="360" w:lineRule="auto"/>
              <w:jc w:val="center"/>
              <w:rPr>
                <w:b/>
                <w:sz w:val="24"/>
                <w:szCs w:val="24"/>
              </w:rPr>
            </w:pPr>
            <w:r w:rsidRPr="00700EB7">
              <w:rPr>
                <w:rFonts w:hint="eastAsia"/>
                <w:b/>
                <w:sz w:val="24"/>
                <w:szCs w:val="24"/>
              </w:rPr>
              <w:t>总预算</w:t>
            </w:r>
          </w:p>
          <w:p w:rsidR="007704EB" w:rsidRPr="00700EB7" w:rsidRDefault="007704EB" w:rsidP="00150C57">
            <w:pPr>
              <w:spacing w:line="360" w:lineRule="auto"/>
              <w:jc w:val="center"/>
              <w:rPr>
                <w:b/>
                <w:sz w:val="24"/>
                <w:szCs w:val="24"/>
              </w:rPr>
            </w:pPr>
            <w:r w:rsidRPr="00700EB7">
              <w:rPr>
                <w:rFonts w:hint="eastAsia"/>
                <w:b/>
                <w:sz w:val="24"/>
                <w:szCs w:val="24"/>
              </w:rPr>
              <w:t>（万元）</w:t>
            </w:r>
          </w:p>
        </w:tc>
      </w:tr>
      <w:tr w:rsidR="007704EB" w:rsidRPr="00700EB7" w:rsidTr="001C1078">
        <w:trPr>
          <w:trHeight w:val="567"/>
        </w:trPr>
        <w:tc>
          <w:tcPr>
            <w:tcW w:w="276" w:type="pct"/>
            <w:vAlign w:val="center"/>
          </w:tcPr>
          <w:p w:rsidR="007704EB" w:rsidRPr="00700EB7" w:rsidRDefault="007704EB" w:rsidP="004744AD">
            <w:pPr>
              <w:spacing w:line="360" w:lineRule="auto"/>
              <w:jc w:val="center"/>
              <w:rPr>
                <w:sz w:val="24"/>
                <w:szCs w:val="24"/>
              </w:rPr>
            </w:pPr>
            <w:r>
              <w:rPr>
                <w:sz w:val="24"/>
                <w:szCs w:val="24"/>
              </w:rPr>
              <w:t>1</w:t>
            </w:r>
          </w:p>
        </w:tc>
        <w:tc>
          <w:tcPr>
            <w:tcW w:w="2339" w:type="pct"/>
            <w:vAlign w:val="center"/>
          </w:tcPr>
          <w:p w:rsidR="007704EB" w:rsidRPr="00700EB7" w:rsidRDefault="007704EB" w:rsidP="004744AD">
            <w:pPr>
              <w:spacing w:line="360" w:lineRule="auto"/>
              <w:jc w:val="left"/>
              <w:rPr>
                <w:sz w:val="24"/>
                <w:szCs w:val="24"/>
              </w:rPr>
            </w:pPr>
            <w:r>
              <w:rPr>
                <w:rFonts w:hint="eastAsia"/>
                <w:sz w:val="24"/>
                <w:szCs w:val="24"/>
              </w:rPr>
              <w:t>暑期学校</w:t>
            </w:r>
          </w:p>
        </w:tc>
        <w:tc>
          <w:tcPr>
            <w:tcW w:w="754" w:type="pct"/>
            <w:vAlign w:val="center"/>
          </w:tcPr>
          <w:p w:rsidR="007704EB" w:rsidRPr="00700EB7" w:rsidRDefault="007704EB" w:rsidP="004744AD">
            <w:pPr>
              <w:spacing w:line="360" w:lineRule="auto"/>
              <w:jc w:val="center"/>
              <w:rPr>
                <w:sz w:val="24"/>
                <w:szCs w:val="24"/>
              </w:rPr>
            </w:pPr>
            <w:r>
              <w:rPr>
                <w:sz w:val="24"/>
                <w:szCs w:val="24"/>
              </w:rPr>
              <w:t>5</w:t>
            </w:r>
          </w:p>
        </w:tc>
        <w:tc>
          <w:tcPr>
            <w:tcW w:w="926" w:type="pct"/>
            <w:vAlign w:val="center"/>
          </w:tcPr>
          <w:p w:rsidR="007704EB" w:rsidRPr="00700EB7" w:rsidRDefault="007704EB" w:rsidP="004744AD">
            <w:pPr>
              <w:spacing w:line="360" w:lineRule="auto"/>
              <w:jc w:val="center"/>
              <w:rPr>
                <w:sz w:val="24"/>
                <w:szCs w:val="24"/>
              </w:rPr>
            </w:pPr>
            <w:r>
              <w:rPr>
                <w:sz w:val="24"/>
                <w:szCs w:val="24"/>
              </w:rPr>
              <w:t>4</w:t>
            </w:r>
          </w:p>
        </w:tc>
        <w:tc>
          <w:tcPr>
            <w:tcW w:w="705" w:type="pct"/>
            <w:vAlign w:val="center"/>
          </w:tcPr>
          <w:p w:rsidR="007704EB" w:rsidRPr="00700EB7" w:rsidRDefault="007704EB" w:rsidP="004744AD">
            <w:pPr>
              <w:spacing w:line="360" w:lineRule="auto"/>
              <w:jc w:val="center"/>
              <w:rPr>
                <w:sz w:val="24"/>
                <w:szCs w:val="24"/>
              </w:rPr>
            </w:pPr>
            <w:r>
              <w:rPr>
                <w:sz w:val="24"/>
                <w:szCs w:val="24"/>
              </w:rPr>
              <w:t>20</w:t>
            </w:r>
          </w:p>
        </w:tc>
      </w:tr>
      <w:tr w:rsidR="007704EB" w:rsidRPr="00700EB7" w:rsidTr="001C1078">
        <w:trPr>
          <w:trHeight w:val="567"/>
        </w:trPr>
        <w:tc>
          <w:tcPr>
            <w:tcW w:w="276" w:type="pct"/>
            <w:vAlign w:val="center"/>
          </w:tcPr>
          <w:p w:rsidR="007704EB" w:rsidRPr="00700EB7" w:rsidRDefault="007704EB" w:rsidP="004744AD">
            <w:pPr>
              <w:spacing w:line="360" w:lineRule="auto"/>
              <w:jc w:val="center"/>
              <w:rPr>
                <w:sz w:val="24"/>
                <w:szCs w:val="24"/>
              </w:rPr>
            </w:pPr>
            <w:r>
              <w:rPr>
                <w:sz w:val="24"/>
                <w:szCs w:val="24"/>
              </w:rPr>
              <w:t>2</w:t>
            </w:r>
          </w:p>
        </w:tc>
        <w:tc>
          <w:tcPr>
            <w:tcW w:w="2339" w:type="pct"/>
            <w:vAlign w:val="center"/>
          </w:tcPr>
          <w:p w:rsidR="007704EB" w:rsidRPr="00700EB7" w:rsidRDefault="007704EB" w:rsidP="004744AD">
            <w:pPr>
              <w:spacing w:line="360" w:lineRule="auto"/>
              <w:jc w:val="left"/>
              <w:rPr>
                <w:sz w:val="24"/>
                <w:szCs w:val="24"/>
              </w:rPr>
            </w:pPr>
            <w:r>
              <w:rPr>
                <w:rFonts w:hint="eastAsia"/>
                <w:sz w:val="24"/>
                <w:szCs w:val="24"/>
              </w:rPr>
              <w:t>一级学科研究生学位课程建设</w:t>
            </w:r>
          </w:p>
        </w:tc>
        <w:tc>
          <w:tcPr>
            <w:tcW w:w="754" w:type="pct"/>
            <w:vAlign w:val="center"/>
          </w:tcPr>
          <w:p w:rsidR="007704EB" w:rsidRPr="00E67510" w:rsidRDefault="007704EB" w:rsidP="004744AD">
            <w:pPr>
              <w:pStyle w:val="a3"/>
              <w:spacing w:line="360" w:lineRule="auto"/>
              <w:ind w:firstLineChars="0" w:firstLine="0"/>
              <w:jc w:val="center"/>
              <w:rPr>
                <w:sz w:val="24"/>
                <w:szCs w:val="24"/>
              </w:rPr>
            </w:pPr>
            <w:r>
              <w:rPr>
                <w:sz w:val="24"/>
                <w:szCs w:val="24"/>
              </w:rPr>
              <w:t>20</w:t>
            </w:r>
          </w:p>
        </w:tc>
        <w:tc>
          <w:tcPr>
            <w:tcW w:w="926" w:type="pct"/>
            <w:vAlign w:val="center"/>
          </w:tcPr>
          <w:p w:rsidR="007704EB" w:rsidRPr="00E67510" w:rsidRDefault="007704EB" w:rsidP="004744AD">
            <w:pPr>
              <w:pStyle w:val="a3"/>
              <w:spacing w:line="360" w:lineRule="auto"/>
              <w:ind w:firstLineChars="0" w:firstLine="0"/>
              <w:jc w:val="center"/>
              <w:rPr>
                <w:sz w:val="24"/>
                <w:szCs w:val="24"/>
              </w:rPr>
            </w:pPr>
            <w:r>
              <w:rPr>
                <w:sz w:val="24"/>
                <w:szCs w:val="24"/>
              </w:rPr>
              <w:t>4</w:t>
            </w:r>
          </w:p>
        </w:tc>
        <w:tc>
          <w:tcPr>
            <w:tcW w:w="705" w:type="pct"/>
            <w:vAlign w:val="center"/>
          </w:tcPr>
          <w:p w:rsidR="007704EB" w:rsidRPr="00E67510" w:rsidRDefault="007704EB" w:rsidP="004744AD">
            <w:pPr>
              <w:pStyle w:val="a3"/>
              <w:spacing w:line="360" w:lineRule="auto"/>
              <w:ind w:firstLineChars="0" w:firstLine="0"/>
              <w:jc w:val="center"/>
              <w:rPr>
                <w:sz w:val="24"/>
                <w:szCs w:val="24"/>
              </w:rPr>
            </w:pPr>
            <w:r>
              <w:rPr>
                <w:sz w:val="24"/>
                <w:szCs w:val="24"/>
              </w:rPr>
              <w:t>80</w:t>
            </w:r>
          </w:p>
        </w:tc>
      </w:tr>
      <w:tr w:rsidR="007704EB" w:rsidRPr="00700EB7" w:rsidTr="001C1078">
        <w:trPr>
          <w:trHeight w:val="567"/>
        </w:trPr>
        <w:tc>
          <w:tcPr>
            <w:tcW w:w="276" w:type="pct"/>
            <w:vAlign w:val="center"/>
          </w:tcPr>
          <w:p w:rsidR="007704EB" w:rsidRPr="00700EB7" w:rsidRDefault="007704EB" w:rsidP="004744AD">
            <w:pPr>
              <w:spacing w:line="360" w:lineRule="auto"/>
              <w:jc w:val="center"/>
              <w:rPr>
                <w:sz w:val="24"/>
                <w:szCs w:val="24"/>
              </w:rPr>
            </w:pPr>
            <w:r>
              <w:rPr>
                <w:sz w:val="24"/>
                <w:szCs w:val="24"/>
              </w:rPr>
              <w:t>3</w:t>
            </w:r>
          </w:p>
        </w:tc>
        <w:tc>
          <w:tcPr>
            <w:tcW w:w="2339" w:type="pct"/>
            <w:vAlign w:val="center"/>
          </w:tcPr>
          <w:p w:rsidR="007704EB" w:rsidRDefault="007704EB" w:rsidP="004744AD">
            <w:pPr>
              <w:spacing w:line="360" w:lineRule="auto"/>
              <w:jc w:val="left"/>
              <w:rPr>
                <w:sz w:val="24"/>
                <w:szCs w:val="24"/>
              </w:rPr>
            </w:pPr>
            <w:r>
              <w:rPr>
                <w:rFonts w:hint="eastAsia"/>
                <w:sz w:val="24"/>
                <w:szCs w:val="24"/>
              </w:rPr>
              <w:t>研究生双语或全英课程建设</w:t>
            </w:r>
          </w:p>
        </w:tc>
        <w:tc>
          <w:tcPr>
            <w:tcW w:w="754" w:type="pct"/>
            <w:vAlign w:val="center"/>
          </w:tcPr>
          <w:p w:rsidR="007704EB" w:rsidRDefault="007704EB" w:rsidP="004744AD">
            <w:pPr>
              <w:pStyle w:val="a3"/>
              <w:spacing w:line="360" w:lineRule="auto"/>
              <w:ind w:firstLineChars="0" w:firstLine="0"/>
              <w:jc w:val="center"/>
              <w:rPr>
                <w:sz w:val="24"/>
                <w:szCs w:val="24"/>
              </w:rPr>
            </w:pPr>
            <w:r>
              <w:rPr>
                <w:sz w:val="24"/>
                <w:szCs w:val="24"/>
              </w:rPr>
              <w:t>6</w:t>
            </w:r>
          </w:p>
        </w:tc>
        <w:tc>
          <w:tcPr>
            <w:tcW w:w="926" w:type="pct"/>
            <w:vAlign w:val="center"/>
          </w:tcPr>
          <w:p w:rsidR="007704EB" w:rsidRDefault="007704EB" w:rsidP="004744AD">
            <w:pPr>
              <w:pStyle w:val="a3"/>
              <w:spacing w:line="360" w:lineRule="auto"/>
              <w:ind w:firstLineChars="0" w:firstLine="0"/>
              <w:jc w:val="center"/>
              <w:rPr>
                <w:sz w:val="24"/>
                <w:szCs w:val="24"/>
              </w:rPr>
            </w:pPr>
            <w:r>
              <w:rPr>
                <w:sz w:val="24"/>
                <w:szCs w:val="24"/>
              </w:rPr>
              <w:t>5</w:t>
            </w:r>
          </w:p>
        </w:tc>
        <w:tc>
          <w:tcPr>
            <w:tcW w:w="705" w:type="pct"/>
            <w:vAlign w:val="center"/>
          </w:tcPr>
          <w:p w:rsidR="007704EB" w:rsidRDefault="007704EB" w:rsidP="004744AD">
            <w:pPr>
              <w:pStyle w:val="a3"/>
              <w:spacing w:line="360" w:lineRule="auto"/>
              <w:ind w:firstLineChars="0" w:firstLine="0"/>
              <w:jc w:val="center"/>
              <w:rPr>
                <w:sz w:val="24"/>
                <w:szCs w:val="24"/>
              </w:rPr>
            </w:pPr>
            <w:r>
              <w:rPr>
                <w:sz w:val="24"/>
                <w:szCs w:val="24"/>
              </w:rPr>
              <w:t>30</w:t>
            </w:r>
          </w:p>
        </w:tc>
      </w:tr>
      <w:tr w:rsidR="007704EB" w:rsidRPr="00700EB7" w:rsidTr="001C1078">
        <w:trPr>
          <w:trHeight w:val="567"/>
        </w:trPr>
        <w:tc>
          <w:tcPr>
            <w:tcW w:w="276" w:type="pct"/>
            <w:vAlign w:val="center"/>
          </w:tcPr>
          <w:p w:rsidR="007704EB" w:rsidRPr="00700EB7" w:rsidRDefault="007704EB" w:rsidP="004744AD">
            <w:pPr>
              <w:spacing w:line="360" w:lineRule="auto"/>
              <w:jc w:val="center"/>
              <w:rPr>
                <w:sz w:val="24"/>
                <w:szCs w:val="24"/>
              </w:rPr>
            </w:pPr>
            <w:r>
              <w:rPr>
                <w:sz w:val="24"/>
                <w:szCs w:val="24"/>
              </w:rPr>
              <w:t>4</w:t>
            </w:r>
          </w:p>
        </w:tc>
        <w:tc>
          <w:tcPr>
            <w:tcW w:w="2339" w:type="pct"/>
            <w:vAlign w:val="center"/>
          </w:tcPr>
          <w:p w:rsidR="007704EB" w:rsidRDefault="007704EB" w:rsidP="004744AD">
            <w:pPr>
              <w:spacing w:line="360" w:lineRule="auto"/>
              <w:jc w:val="left"/>
              <w:rPr>
                <w:sz w:val="24"/>
                <w:szCs w:val="24"/>
              </w:rPr>
            </w:pPr>
            <w:r>
              <w:rPr>
                <w:rFonts w:hint="eastAsia"/>
                <w:sz w:val="24"/>
                <w:szCs w:val="24"/>
              </w:rPr>
              <w:t>专业学位案例库建设</w:t>
            </w:r>
          </w:p>
        </w:tc>
        <w:tc>
          <w:tcPr>
            <w:tcW w:w="754" w:type="pct"/>
            <w:vAlign w:val="center"/>
          </w:tcPr>
          <w:p w:rsidR="007704EB" w:rsidRDefault="007704EB" w:rsidP="004744AD">
            <w:pPr>
              <w:pStyle w:val="a3"/>
              <w:spacing w:line="360" w:lineRule="auto"/>
              <w:ind w:firstLineChars="0" w:firstLine="0"/>
              <w:jc w:val="center"/>
              <w:rPr>
                <w:sz w:val="24"/>
                <w:szCs w:val="24"/>
              </w:rPr>
            </w:pPr>
            <w:r>
              <w:rPr>
                <w:sz w:val="24"/>
                <w:szCs w:val="24"/>
              </w:rPr>
              <w:t>5</w:t>
            </w:r>
          </w:p>
        </w:tc>
        <w:tc>
          <w:tcPr>
            <w:tcW w:w="926" w:type="pct"/>
            <w:vAlign w:val="center"/>
          </w:tcPr>
          <w:p w:rsidR="007704EB" w:rsidRDefault="007704EB" w:rsidP="004744AD">
            <w:pPr>
              <w:pStyle w:val="a3"/>
              <w:spacing w:line="360" w:lineRule="auto"/>
              <w:ind w:firstLineChars="0" w:firstLine="0"/>
              <w:jc w:val="center"/>
              <w:rPr>
                <w:sz w:val="24"/>
                <w:szCs w:val="24"/>
              </w:rPr>
            </w:pPr>
            <w:r>
              <w:rPr>
                <w:sz w:val="24"/>
                <w:szCs w:val="24"/>
              </w:rPr>
              <w:t>4</w:t>
            </w:r>
          </w:p>
        </w:tc>
        <w:tc>
          <w:tcPr>
            <w:tcW w:w="705" w:type="pct"/>
            <w:vAlign w:val="center"/>
          </w:tcPr>
          <w:p w:rsidR="007704EB" w:rsidRDefault="007704EB" w:rsidP="004744AD">
            <w:pPr>
              <w:pStyle w:val="a3"/>
              <w:spacing w:line="360" w:lineRule="auto"/>
              <w:ind w:firstLineChars="0" w:firstLine="0"/>
              <w:jc w:val="center"/>
              <w:rPr>
                <w:sz w:val="24"/>
                <w:szCs w:val="24"/>
              </w:rPr>
            </w:pPr>
            <w:r>
              <w:rPr>
                <w:sz w:val="24"/>
                <w:szCs w:val="24"/>
              </w:rPr>
              <w:t>20</w:t>
            </w:r>
          </w:p>
        </w:tc>
      </w:tr>
      <w:tr w:rsidR="007704EB" w:rsidRPr="00700EB7" w:rsidTr="001C1078">
        <w:trPr>
          <w:trHeight w:val="567"/>
        </w:trPr>
        <w:tc>
          <w:tcPr>
            <w:tcW w:w="276" w:type="pct"/>
            <w:vAlign w:val="center"/>
          </w:tcPr>
          <w:p w:rsidR="007704EB" w:rsidRPr="00700EB7" w:rsidRDefault="007704EB" w:rsidP="004744AD">
            <w:pPr>
              <w:spacing w:line="360" w:lineRule="auto"/>
              <w:jc w:val="center"/>
              <w:rPr>
                <w:sz w:val="24"/>
                <w:szCs w:val="24"/>
              </w:rPr>
            </w:pPr>
            <w:r>
              <w:rPr>
                <w:sz w:val="24"/>
                <w:szCs w:val="24"/>
              </w:rPr>
              <w:t>5</w:t>
            </w:r>
          </w:p>
        </w:tc>
        <w:tc>
          <w:tcPr>
            <w:tcW w:w="2339" w:type="pct"/>
            <w:vAlign w:val="center"/>
          </w:tcPr>
          <w:p w:rsidR="007704EB" w:rsidRPr="00700EB7" w:rsidRDefault="007704EB" w:rsidP="004744AD">
            <w:pPr>
              <w:spacing w:line="360" w:lineRule="auto"/>
              <w:jc w:val="left"/>
              <w:rPr>
                <w:sz w:val="24"/>
                <w:szCs w:val="24"/>
              </w:rPr>
            </w:pPr>
            <w:r>
              <w:rPr>
                <w:rFonts w:hint="eastAsia"/>
                <w:sz w:val="24"/>
                <w:szCs w:val="24"/>
              </w:rPr>
              <w:t>研究生教育管理研究</w:t>
            </w:r>
          </w:p>
        </w:tc>
        <w:tc>
          <w:tcPr>
            <w:tcW w:w="754" w:type="pct"/>
            <w:vAlign w:val="center"/>
          </w:tcPr>
          <w:p w:rsidR="007704EB" w:rsidRPr="00700EB7" w:rsidRDefault="007704EB" w:rsidP="004744AD">
            <w:pPr>
              <w:spacing w:line="360" w:lineRule="auto"/>
              <w:jc w:val="center"/>
              <w:rPr>
                <w:sz w:val="24"/>
                <w:szCs w:val="24"/>
              </w:rPr>
            </w:pPr>
            <w:r>
              <w:rPr>
                <w:sz w:val="24"/>
                <w:szCs w:val="24"/>
              </w:rPr>
              <w:t>25</w:t>
            </w:r>
          </w:p>
        </w:tc>
        <w:tc>
          <w:tcPr>
            <w:tcW w:w="926" w:type="pct"/>
            <w:vAlign w:val="center"/>
          </w:tcPr>
          <w:p w:rsidR="007704EB" w:rsidRPr="00700EB7" w:rsidRDefault="007704EB" w:rsidP="004744AD">
            <w:pPr>
              <w:spacing w:line="360" w:lineRule="auto"/>
              <w:jc w:val="center"/>
              <w:rPr>
                <w:sz w:val="24"/>
                <w:szCs w:val="24"/>
              </w:rPr>
            </w:pPr>
            <w:r>
              <w:rPr>
                <w:sz w:val="24"/>
                <w:szCs w:val="24"/>
              </w:rPr>
              <w:t>0.5</w:t>
            </w:r>
          </w:p>
        </w:tc>
        <w:tc>
          <w:tcPr>
            <w:tcW w:w="705" w:type="pct"/>
            <w:vAlign w:val="center"/>
          </w:tcPr>
          <w:p w:rsidR="007704EB" w:rsidRPr="00700EB7" w:rsidRDefault="007704EB" w:rsidP="004744AD">
            <w:pPr>
              <w:spacing w:line="360" w:lineRule="auto"/>
              <w:jc w:val="center"/>
              <w:rPr>
                <w:sz w:val="24"/>
                <w:szCs w:val="24"/>
              </w:rPr>
            </w:pPr>
            <w:r>
              <w:rPr>
                <w:sz w:val="24"/>
                <w:szCs w:val="24"/>
              </w:rPr>
              <w:t>12.5</w:t>
            </w:r>
          </w:p>
        </w:tc>
      </w:tr>
      <w:tr w:rsidR="007704EB" w:rsidRPr="00700EB7" w:rsidTr="001C1078">
        <w:trPr>
          <w:trHeight w:val="567"/>
        </w:trPr>
        <w:tc>
          <w:tcPr>
            <w:tcW w:w="276" w:type="pct"/>
            <w:vMerge w:val="restart"/>
            <w:vAlign w:val="center"/>
          </w:tcPr>
          <w:p w:rsidR="007704EB" w:rsidRPr="00700EB7" w:rsidRDefault="007704EB" w:rsidP="004744AD">
            <w:pPr>
              <w:spacing w:line="360" w:lineRule="auto"/>
              <w:jc w:val="center"/>
              <w:rPr>
                <w:sz w:val="24"/>
                <w:szCs w:val="24"/>
              </w:rPr>
            </w:pPr>
            <w:r>
              <w:rPr>
                <w:sz w:val="24"/>
                <w:szCs w:val="24"/>
              </w:rPr>
              <w:t>6</w:t>
            </w:r>
          </w:p>
        </w:tc>
        <w:tc>
          <w:tcPr>
            <w:tcW w:w="2339" w:type="pct"/>
            <w:vMerge w:val="restart"/>
            <w:vAlign w:val="center"/>
          </w:tcPr>
          <w:p w:rsidR="007704EB" w:rsidRPr="00E67510" w:rsidRDefault="007704EB" w:rsidP="004744AD">
            <w:pPr>
              <w:pStyle w:val="a3"/>
              <w:spacing w:line="360" w:lineRule="auto"/>
              <w:ind w:firstLineChars="0" w:firstLine="0"/>
              <w:jc w:val="left"/>
              <w:rPr>
                <w:sz w:val="24"/>
                <w:szCs w:val="24"/>
              </w:rPr>
            </w:pPr>
            <w:r>
              <w:rPr>
                <w:rFonts w:hint="eastAsia"/>
                <w:sz w:val="24"/>
                <w:szCs w:val="24"/>
              </w:rPr>
              <w:t>研究生</w:t>
            </w:r>
            <w:r w:rsidRPr="00E67510">
              <w:rPr>
                <w:rFonts w:hint="eastAsia"/>
                <w:sz w:val="24"/>
                <w:szCs w:val="24"/>
              </w:rPr>
              <w:t>优秀学位论文培育计划</w:t>
            </w:r>
          </w:p>
        </w:tc>
        <w:tc>
          <w:tcPr>
            <w:tcW w:w="754" w:type="pct"/>
            <w:vAlign w:val="center"/>
          </w:tcPr>
          <w:p w:rsidR="007704EB" w:rsidRPr="00E67510" w:rsidRDefault="007704EB" w:rsidP="004744AD">
            <w:pPr>
              <w:pStyle w:val="a3"/>
              <w:spacing w:line="360" w:lineRule="auto"/>
              <w:ind w:firstLineChars="0" w:firstLine="0"/>
              <w:jc w:val="center"/>
              <w:rPr>
                <w:sz w:val="24"/>
                <w:szCs w:val="24"/>
              </w:rPr>
            </w:pPr>
            <w:r>
              <w:rPr>
                <w:rFonts w:hint="eastAsia"/>
                <w:sz w:val="24"/>
                <w:szCs w:val="24"/>
              </w:rPr>
              <w:t>优博：</w:t>
            </w:r>
            <w:r>
              <w:rPr>
                <w:sz w:val="24"/>
                <w:szCs w:val="24"/>
              </w:rPr>
              <w:t>10</w:t>
            </w:r>
          </w:p>
        </w:tc>
        <w:tc>
          <w:tcPr>
            <w:tcW w:w="926" w:type="pct"/>
            <w:vAlign w:val="center"/>
          </w:tcPr>
          <w:p w:rsidR="007704EB" w:rsidRPr="00E67510" w:rsidRDefault="007704EB" w:rsidP="004744AD">
            <w:pPr>
              <w:pStyle w:val="a3"/>
              <w:spacing w:line="360" w:lineRule="auto"/>
              <w:ind w:firstLineChars="0" w:firstLine="0"/>
              <w:jc w:val="center"/>
              <w:rPr>
                <w:sz w:val="24"/>
                <w:szCs w:val="24"/>
              </w:rPr>
            </w:pPr>
            <w:r w:rsidRPr="00E67510">
              <w:rPr>
                <w:sz w:val="24"/>
                <w:szCs w:val="24"/>
              </w:rPr>
              <w:t>1</w:t>
            </w:r>
            <w:r>
              <w:rPr>
                <w:sz w:val="24"/>
                <w:szCs w:val="24"/>
              </w:rPr>
              <w:t>-2</w:t>
            </w:r>
          </w:p>
        </w:tc>
        <w:tc>
          <w:tcPr>
            <w:tcW w:w="705" w:type="pct"/>
            <w:vAlign w:val="center"/>
          </w:tcPr>
          <w:p w:rsidR="007704EB" w:rsidRPr="00E67510" w:rsidRDefault="007704EB" w:rsidP="004744AD">
            <w:pPr>
              <w:pStyle w:val="a3"/>
              <w:spacing w:line="360" w:lineRule="auto"/>
              <w:ind w:firstLineChars="0" w:firstLine="0"/>
              <w:jc w:val="center"/>
              <w:rPr>
                <w:sz w:val="24"/>
                <w:szCs w:val="24"/>
              </w:rPr>
            </w:pPr>
            <w:r>
              <w:rPr>
                <w:sz w:val="24"/>
                <w:szCs w:val="24"/>
              </w:rPr>
              <w:t>15</w:t>
            </w:r>
          </w:p>
        </w:tc>
      </w:tr>
      <w:tr w:rsidR="007704EB" w:rsidRPr="00700EB7" w:rsidTr="001C1078">
        <w:trPr>
          <w:trHeight w:val="567"/>
        </w:trPr>
        <w:tc>
          <w:tcPr>
            <w:tcW w:w="276" w:type="pct"/>
            <w:vMerge/>
            <w:vAlign w:val="center"/>
          </w:tcPr>
          <w:p w:rsidR="007704EB" w:rsidRPr="00700EB7" w:rsidRDefault="007704EB" w:rsidP="004744AD">
            <w:pPr>
              <w:spacing w:line="360" w:lineRule="auto"/>
              <w:jc w:val="center"/>
              <w:rPr>
                <w:sz w:val="24"/>
                <w:szCs w:val="24"/>
              </w:rPr>
            </w:pPr>
          </w:p>
        </w:tc>
        <w:tc>
          <w:tcPr>
            <w:tcW w:w="2339" w:type="pct"/>
            <w:vMerge/>
            <w:vAlign w:val="center"/>
          </w:tcPr>
          <w:p w:rsidR="007704EB" w:rsidRDefault="007704EB" w:rsidP="004744AD">
            <w:pPr>
              <w:spacing w:line="360" w:lineRule="auto"/>
              <w:jc w:val="left"/>
              <w:rPr>
                <w:sz w:val="24"/>
                <w:szCs w:val="24"/>
              </w:rPr>
            </w:pPr>
          </w:p>
        </w:tc>
        <w:tc>
          <w:tcPr>
            <w:tcW w:w="754" w:type="pct"/>
            <w:vAlign w:val="center"/>
          </w:tcPr>
          <w:p w:rsidR="007704EB" w:rsidRDefault="007704EB" w:rsidP="004744AD">
            <w:pPr>
              <w:spacing w:line="360" w:lineRule="auto"/>
              <w:jc w:val="center"/>
              <w:rPr>
                <w:sz w:val="24"/>
                <w:szCs w:val="24"/>
              </w:rPr>
            </w:pPr>
            <w:r>
              <w:rPr>
                <w:rFonts w:hint="eastAsia"/>
                <w:sz w:val="24"/>
                <w:szCs w:val="24"/>
              </w:rPr>
              <w:t>优硕：</w:t>
            </w:r>
            <w:r>
              <w:rPr>
                <w:sz w:val="24"/>
                <w:szCs w:val="24"/>
              </w:rPr>
              <w:t>40</w:t>
            </w:r>
          </w:p>
        </w:tc>
        <w:tc>
          <w:tcPr>
            <w:tcW w:w="926" w:type="pct"/>
            <w:vAlign w:val="center"/>
          </w:tcPr>
          <w:p w:rsidR="007704EB" w:rsidRDefault="007704EB" w:rsidP="004744AD">
            <w:pPr>
              <w:spacing w:line="360" w:lineRule="auto"/>
              <w:jc w:val="center"/>
              <w:rPr>
                <w:sz w:val="24"/>
                <w:szCs w:val="24"/>
              </w:rPr>
            </w:pPr>
            <w:r w:rsidRPr="008A042C">
              <w:rPr>
                <w:sz w:val="24"/>
                <w:szCs w:val="24"/>
              </w:rPr>
              <w:t>0</w:t>
            </w:r>
            <w:r>
              <w:rPr>
                <w:sz w:val="24"/>
                <w:szCs w:val="24"/>
              </w:rPr>
              <w:t>.5-1</w:t>
            </w:r>
          </w:p>
        </w:tc>
        <w:tc>
          <w:tcPr>
            <w:tcW w:w="705" w:type="pct"/>
            <w:vAlign w:val="center"/>
          </w:tcPr>
          <w:p w:rsidR="007704EB" w:rsidRDefault="007704EB" w:rsidP="004744AD">
            <w:pPr>
              <w:spacing w:line="360" w:lineRule="auto"/>
              <w:jc w:val="center"/>
              <w:rPr>
                <w:sz w:val="24"/>
                <w:szCs w:val="24"/>
              </w:rPr>
            </w:pPr>
            <w:r>
              <w:rPr>
                <w:sz w:val="24"/>
                <w:szCs w:val="24"/>
              </w:rPr>
              <w:t>32</w:t>
            </w:r>
          </w:p>
        </w:tc>
      </w:tr>
      <w:tr w:rsidR="007704EB" w:rsidRPr="00700EB7" w:rsidTr="001C1078">
        <w:trPr>
          <w:trHeight w:val="567"/>
        </w:trPr>
        <w:tc>
          <w:tcPr>
            <w:tcW w:w="276" w:type="pct"/>
            <w:vAlign w:val="center"/>
          </w:tcPr>
          <w:p w:rsidR="007704EB" w:rsidRDefault="007704EB" w:rsidP="004744AD">
            <w:pPr>
              <w:spacing w:line="360" w:lineRule="auto"/>
              <w:jc w:val="center"/>
              <w:rPr>
                <w:sz w:val="24"/>
                <w:szCs w:val="24"/>
              </w:rPr>
            </w:pPr>
          </w:p>
        </w:tc>
        <w:tc>
          <w:tcPr>
            <w:tcW w:w="4019" w:type="pct"/>
            <w:gridSpan w:val="3"/>
            <w:vAlign w:val="center"/>
          </w:tcPr>
          <w:p w:rsidR="007704EB" w:rsidRDefault="007704EB" w:rsidP="004744AD">
            <w:pPr>
              <w:spacing w:line="360" w:lineRule="auto"/>
              <w:jc w:val="center"/>
              <w:rPr>
                <w:sz w:val="24"/>
                <w:szCs w:val="24"/>
              </w:rPr>
            </w:pPr>
            <w:r>
              <w:rPr>
                <w:rFonts w:hint="eastAsia"/>
                <w:sz w:val="24"/>
                <w:szCs w:val="24"/>
              </w:rPr>
              <w:t>总计</w:t>
            </w:r>
          </w:p>
        </w:tc>
        <w:tc>
          <w:tcPr>
            <w:tcW w:w="705" w:type="pct"/>
            <w:vAlign w:val="center"/>
          </w:tcPr>
          <w:p w:rsidR="007704EB" w:rsidRDefault="007704EB" w:rsidP="002D11A7">
            <w:pPr>
              <w:spacing w:line="360" w:lineRule="auto"/>
              <w:jc w:val="center"/>
              <w:rPr>
                <w:sz w:val="24"/>
                <w:szCs w:val="24"/>
              </w:rPr>
            </w:pPr>
            <w:r>
              <w:rPr>
                <w:sz w:val="24"/>
                <w:szCs w:val="24"/>
              </w:rPr>
              <w:t>209.5</w:t>
            </w:r>
          </w:p>
        </w:tc>
      </w:tr>
    </w:tbl>
    <w:p w:rsidR="007704EB" w:rsidRPr="00EF6545" w:rsidRDefault="007704EB" w:rsidP="00153506">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t>项目</w:t>
      </w:r>
      <w:r>
        <w:rPr>
          <w:rFonts w:hint="eastAsia"/>
          <w:b/>
          <w:sz w:val="24"/>
          <w:szCs w:val="24"/>
        </w:rPr>
        <w:t>说明</w:t>
      </w:r>
    </w:p>
    <w:p w:rsidR="007704EB" w:rsidRDefault="007704EB" w:rsidP="00A5394E">
      <w:pPr>
        <w:pStyle w:val="a3"/>
        <w:adjustRightInd w:val="0"/>
        <w:snapToGrid w:val="0"/>
        <w:spacing w:beforeLines="50" w:before="156" w:afterLines="50" w:after="156" w:line="360" w:lineRule="auto"/>
        <w:ind w:firstLine="480"/>
        <w:rPr>
          <w:rFonts w:ascii="Times New Roman" w:hAnsi="Times New Roman" w:cs="宋体"/>
          <w:b/>
          <w:kern w:val="0"/>
          <w:sz w:val="24"/>
          <w:szCs w:val="24"/>
        </w:rPr>
      </w:pPr>
      <w:r w:rsidRPr="00254B3C">
        <w:rPr>
          <w:rFonts w:hint="eastAsia"/>
          <w:sz w:val="24"/>
          <w:szCs w:val="24"/>
        </w:rPr>
        <w:t>以上项目</w:t>
      </w:r>
      <w:r>
        <w:rPr>
          <w:rFonts w:hint="eastAsia"/>
          <w:sz w:val="24"/>
          <w:szCs w:val="24"/>
        </w:rPr>
        <w:t>分为培养单位集体申报、研究生导师团队申报、研究生管理工作人员申报和研究生个人申报等，具体分别说明如下：</w:t>
      </w:r>
      <w:r>
        <w:rPr>
          <w:sz w:val="24"/>
          <w:szCs w:val="24"/>
        </w:rPr>
        <w:t xml:space="preserve"> </w:t>
      </w:r>
    </w:p>
    <w:p w:rsidR="007704EB" w:rsidRPr="00A01D88" w:rsidRDefault="007704EB">
      <w:pPr>
        <w:adjustRightInd w:val="0"/>
        <w:snapToGrid w:val="0"/>
        <w:spacing w:beforeLines="50" w:before="156" w:line="360" w:lineRule="auto"/>
        <w:rPr>
          <w:rFonts w:ascii="Times New Roman" w:hAnsi="Times New Roman" w:cs="宋体"/>
          <w:b/>
          <w:kern w:val="0"/>
          <w:sz w:val="24"/>
          <w:szCs w:val="24"/>
        </w:rPr>
      </w:pPr>
      <w:r>
        <w:rPr>
          <w:rFonts w:ascii="Times New Roman" w:hAnsi="Times New Roman" w:cs="宋体" w:hint="eastAsia"/>
          <w:b/>
          <w:kern w:val="0"/>
          <w:sz w:val="24"/>
          <w:szCs w:val="24"/>
        </w:rPr>
        <w:t>（一）</w:t>
      </w:r>
      <w:r>
        <w:rPr>
          <w:rFonts w:ascii="Times New Roman" w:hAnsi="Times New Roman" w:cs="宋体"/>
          <w:b/>
          <w:kern w:val="0"/>
          <w:sz w:val="24"/>
          <w:szCs w:val="24"/>
        </w:rPr>
        <w:t>2015</w:t>
      </w:r>
      <w:r>
        <w:rPr>
          <w:rFonts w:ascii="Times New Roman" w:hAnsi="Times New Roman" w:cs="宋体" w:hint="eastAsia"/>
          <w:b/>
          <w:kern w:val="0"/>
          <w:sz w:val="24"/>
          <w:szCs w:val="24"/>
        </w:rPr>
        <w:t>年度计划项目说明如下：</w:t>
      </w:r>
    </w:p>
    <w:p w:rsidR="007704EB" w:rsidRPr="002B4EF4" w:rsidRDefault="007704EB">
      <w:pPr>
        <w:adjustRightInd w:val="0"/>
        <w:snapToGrid w:val="0"/>
        <w:spacing w:beforeLines="50" w:before="156" w:line="360" w:lineRule="auto"/>
        <w:ind w:firstLineChars="200" w:firstLine="482"/>
        <w:rPr>
          <w:sz w:val="24"/>
          <w:szCs w:val="24"/>
        </w:rPr>
      </w:pPr>
      <w:r>
        <w:rPr>
          <w:rFonts w:ascii="Times New Roman" w:hAnsi="Times New Roman" w:cs="宋体"/>
          <w:b/>
          <w:kern w:val="0"/>
          <w:sz w:val="24"/>
          <w:szCs w:val="24"/>
        </w:rPr>
        <w:t xml:space="preserve">1. </w:t>
      </w:r>
      <w:r>
        <w:rPr>
          <w:rFonts w:ascii="Times New Roman" w:hAnsi="Times New Roman" w:cs="宋体" w:hint="eastAsia"/>
          <w:b/>
          <w:kern w:val="0"/>
          <w:sz w:val="24"/>
          <w:szCs w:val="24"/>
        </w:rPr>
        <w:t>项目</w:t>
      </w:r>
      <w:r>
        <w:rPr>
          <w:sz w:val="24"/>
          <w:szCs w:val="24"/>
        </w:rPr>
        <w:t>1——</w:t>
      </w:r>
      <w:r>
        <w:rPr>
          <w:rFonts w:hint="eastAsia"/>
          <w:sz w:val="24"/>
          <w:szCs w:val="24"/>
        </w:rPr>
        <w:t>培养单位申报（附件</w:t>
      </w:r>
      <w:r>
        <w:rPr>
          <w:sz w:val="24"/>
          <w:szCs w:val="24"/>
        </w:rPr>
        <w:t>6</w:t>
      </w:r>
      <w:r>
        <w:rPr>
          <w:rFonts w:hint="eastAsia"/>
          <w:sz w:val="24"/>
          <w:szCs w:val="24"/>
        </w:rPr>
        <w:t>）</w:t>
      </w:r>
    </w:p>
    <w:p w:rsidR="007704EB" w:rsidRDefault="007704EB">
      <w:pPr>
        <w:widowControl/>
        <w:adjustRightInd w:val="0"/>
        <w:snapToGrid w:val="0"/>
        <w:spacing w:line="360" w:lineRule="auto"/>
        <w:ind w:firstLineChars="200" w:firstLine="480"/>
        <w:rPr>
          <w:sz w:val="24"/>
          <w:szCs w:val="24"/>
        </w:rPr>
      </w:pPr>
      <w:r>
        <w:rPr>
          <w:rFonts w:hint="eastAsia"/>
          <w:sz w:val="24"/>
          <w:szCs w:val="24"/>
        </w:rPr>
        <w:lastRenderedPageBreak/>
        <w:t>项目主要资助</w:t>
      </w:r>
      <w:r w:rsidRPr="005A1F91">
        <w:rPr>
          <w:rFonts w:hint="eastAsia"/>
          <w:sz w:val="24"/>
          <w:szCs w:val="24"/>
        </w:rPr>
        <w:t>具有一级学科博</w:t>
      </w:r>
      <w:r>
        <w:rPr>
          <w:sz w:val="24"/>
          <w:szCs w:val="24"/>
        </w:rPr>
        <w:t>/</w:t>
      </w:r>
      <w:r>
        <w:rPr>
          <w:rFonts w:hint="eastAsia"/>
          <w:sz w:val="24"/>
          <w:szCs w:val="24"/>
        </w:rPr>
        <w:t>硕</w:t>
      </w:r>
      <w:r w:rsidRPr="005A1F91">
        <w:rPr>
          <w:rFonts w:hint="eastAsia"/>
          <w:sz w:val="24"/>
          <w:szCs w:val="24"/>
        </w:rPr>
        <w:t>士学位授予权，学术研究及教学水平较高，国内外学术交流活跃，有条件聘请国内外知名学者担任研究生暑期学校主讲教师</w:t>
      </w:r>
      <w:r>
        <w:rPr>
          <w:rFonts w:hint="eastAsia"/>
          <w:sz w:val="24"/>
          <w:szCs w:val="24"/>
        </w:rPr>
        <w:t>的培养单位</w:t>
      </w:r>
      <w:r w:rsidRPr="005A1F91">
        <w:rPr>
          <w:rFonts w:hint="eastAsia"/>
          <w:sz w:val="24"/>
          <w:szCs w:val="24"/>
        </w:rPr>
        <w:t>。</w:t>
      </w:r>
      <w:r w:rsidRPr="00030782">
        <w:rPr>
          <w:rFonts w:hint="eastAsia"/>
          <w:sz w:val="24"/>
          <w:szCs w:val="24"/>
        </w:rPr>
        <w:t>“暑期学校”应以精品化、创新型、开放式为导向，以利于研究生拓宽学术视野、丰富学术阅历、优化学术素养、激发创新思维、增强创新能力</w:t>
      </w:r>
      <w:r>
        <w:rPr>
          <w:rFonts w:ascii="仿宋_GB2312" w:eastAsia="仿宋_GB2312" w:hAnsi="宋体" w:hint="eastAsia"/>
          <w:color w:val="000000"/>
          <w:kern w:val="0"/>
          <w:sz w:val="18"/>
          <w:szCs w:val="20"/>
          <w:u w:color="000000"/>
        </w:rPr>
        <w:t>。</w:t>
      </w:r>
    </w:p>
    <w:p w:rsidR="007704EB" w:rsidRDefault="007704EB">
      <w:pPr>
        <w:widowControl/>
        <w:spacing w:line="360" w:lineRule="auto"/>
        <w:ind w:firstLineChars="200" w:firstLine="480"/>
        <w:jc w:val="left"/>
        <w:rPr>
          <w:sz w:val="24"/>
          <w:szCs w:val="24"/>
        </w:rPr>
      </w:pPr>
      <w:r>
        <w:rPr>
          <w:rFonts w:hint="eastAsia"/>
          <w:sz w:val="24"/>
          <w:szCs w:val="24"/>
        </w:rPr>
        <w:t>本项目旨在</w:t>
      </w:r>
      <w:r w:rsidRPr="0015571D">
        <w:rPr>
          <w:rFonts w:hint="eastAsia"/>
          <w:sz w:val="24"/>
          <w:szCs w:val="24"/>
        </w:rPr>
        <w:t>提高研究生的创新能力、拓展研究生的学术视野、增进研究生之间的思想交流、实现研究生优质教学资源的有效共享</w:t>
      </w:r>
      <w:r>
        <w:rPr>
          <w:rFonts w:hint="eastAsia"/>
          <w:sz w:val="24"/>
          <w:szCs w:val="24"/>
        </w:rPr>
        <w:t>，</w:t>
      </w:r>
      <w:r w:rsidRPr="0015571D">
        <w:rPr>
          <w:rFonts w:hint="eastAsia"/>
          <w:sz w:val="24"/>
          <w:szCs w:val="24"/>
        </w:rPr>
        <w:t>着力打造</w:t>
      </w:r>
      <w:r>
        <w:rPr>
          <w:rFonts w:hint="eastAsia"/>
          <w:sz w:val="24"/>
          <w:szCs w:val="24"/>
        </w:rPr>
        <w:t>高水平</w:t>
      </w:r>
      <w:r w:rsidRPr="0015571D">
        <w:rPr>
          <w:rFonts w:hint="eastAsia"/>
          <w:sz w:val="24"/>
          <w:szCs w:val="24"/>
        </w:rPr>
        <w:t>的研究生教学科研平台。</w:t>
      </w:r>
    </w:p>
    <w:p w:rsidR="007704EB" w:rsidRDefault="007704EB">
      <w:pPr>
        <w:adjustRightInd w:val="0"/>
        <w:snapToGrid w:val="0"/>
        <w:spacing w:beforeLines="50" w:before="156" w:line="360" w:lineRule="auto"/>
        <w:ind w:firstLineChars="200" w:firstLine="482"/>
        <w:rPr>
          <w:sz w:val="24"/>
          <w:szCs w:val="24"/>
        </w:rPr>
      </w:pPr>
      <w:r>
        <w:rPr>
          <w:rFonts w:ascii="Times New Roman" w:hAnsi="Times New Roman" w:cs="宋体"/>
          <w:b/>
          <w:kern w:val="0"/>
          <w:sz w:val="24"/>
          <w:szCs w:val="24"/>
        </w:rPr>
        <w:t xml:space="preserve">2. </w:t>
      </w:r>
      <w:r>
        <w:rPr>
          <w:rFonts w:ascii="Times New Roman" w:hAnsi="Times New Roman" w:cs="宋体" w:hint="eastAsia"/>
          <w:b/>
          <w:kern w:val="0"/>
          <w:sz w:val="24"/>
          <w:szCs w:val="24"/>
        </w:rPr>
        <w:t>项目</w:t>
      </w:r>
      <w:r>
        <w:rPr>
          <w:sz w:val="24"/>
          <w:szCs w:val="24"/>
        </w:rPr>
        <w:t>2</w:t>
      </w:r>
      <w:r>
        <w:rPr>
          <w:rFonts w:hint="eastAsia"/>
          <w:sz w:val="24"/>
          <w:szCs w:val="24"/>
        </w:rPr>
        <w:t>、</w:t>
      </w:r>
      <w:r>
        <w:rPr>
          <w:sz w:val="24"/>
          <w:szCs w:val="24"/>
        </w:rPr>
        <w:t>3</w:t>
      </w:r>
      <w:r>
        <w:rPr>
          <w:rFonts w:hint="eastAsia"/>
          <w:sz w:val="24"/>
          <w:szCs w:val="24"/>
        </w:rPr>
        <w:t>、</w:t>
      </w:r>
      <w:r>
        <w:rPr>
          <w:sz w:val="24"/>
          <w:szCs w:val="24"/>
        </w:rPr>
        <w:t>4——</w:t>
      </w:r>
      <w:r>
        <w:rPr>
          <w:rFonts w:hint="eastAsia"/>
          <w:sz w:val="24"/>
          <w:szCs w:val="24"/>
        </w:rPr>
        <w:t>导师团队申报</w:t>
      </w:r>
    </w:p>
    <w:p w:rsidR="007704EB" w:rsidRDefault="007704EB">
      <w:pPr>
        <w:widowControl/>
        <w:spacing w:line="360" w:lineRule="auto"/>
        <w:ind w:firstLineChars="200" w:firstLine="480"/>
        <w:jc w:val="left"/>
        <w:rPr>
          <w:sz w:val="24"/>
          <w:szCs w:val="24"/>
        </w:rPr>
      </w:pPr>
      <w:r>
        <w:rPr>
          <w:rFonts w:hint="eastAsia"/>
          <w:sz w:val="24"/>
          <w:szCs w:val="24"/>
        </w:rPr>
        <w:t>（</w:t>
      </w:r>
      <w:r>
        <w:rPr>
          <w:sz w:val="24"/>
          <w:szCs w:val="24"/>
        </w:rPr>
        <w:t>1</w:t>
      </w:r>
      <w:r>
        <w:rPr>
          <w:rFonts w:hint="eastAsia"/>
          <w:sz w:val="24"/>
          <w:szCs w:val="24"/>
        </w:rPr>
        <w:t>）</w:t>
      </w:r>
      <w:r w:rsidRPr="008F29C2">
        <w:rPr>
          <w:rFonts w:hint="eastAsia"/>
          <w:sz w:val="24"/>
          <w:szCs w:val="24"/>
        </w:rPr>
        <w:t>一级学科研究生学位课程建设</w:t>
      </w:r>
      <w:r>
        <w:rPr>
          <w:rFonts w:hint="eastAsia"/>
          <w:sz w:val="24"/>
          <w:szCs w:val="24"/>
        </w:rPr>
        <w:t>（附件</w:t>
      </w:r>
      <w:r>
        <w:rPr>
          <w:sz w:val="24"/>
          <w:szCs w:val="24"/>
        </w:rPr>
        <w:t>7</w:t>
      </w:r>
      <w:r>
        <w:rPr>
          <w:rFonts w:hint="eastAsia"/>
          <w:sz w:val="24"/>
          <w:szCs w:val="24"/>
        </w:rPr>
        <w:t>）</w:t>
      </w:r>
    </w:p>
    <w:p w:rsidR="007704EB" w:rsidRDefault="007704EB">
      <w:pPr>
        <w:widowControl/>
        <w:spacing w:line="360" w:lineRule="auto"/>
        <w:ind w:firstLineChars="200" w:firstLine="480"/>
        <w:rPr>
          <w:sz w:val="24"/>
          <w:szCs w:val="24"/>
        </w:rPr>
      </w:pPr>
      <w:r>
        <w:rPr>
          <w:rFonts w:hint="eastAsia"/>
          <w:sz w:val="24"/>
          <w:szCs w:val="24"/>
        </w:rPr>
        <w:t>项目主要资助</w:t>
      </w:r>
      <w:r w:rsidRPr="005A1F91">
        <w:rPr>
          <w:rFonts w:hint="eastAsia"/>
          <w:sz w:val="24"/>
          <w:szCs w:val="24"/>
        </w:rPr>
        <w:t>具有一级学科博</w:t>
      </w:r>
      <w:r>
        <w:rPr>
          <w:sz w:val="24"/>
          <w:szCs w:val="24"/>
        </w:rPr>
        <w:t>/</w:t>
      </w:r>
      <w:r>
        <w:rPr>
          <w:rFonts w:hint="eastAsia"/>
          <w:sz w:val="24"/>
          <w:szCs w:val="24"/>
        </w:rPr>
        <w:t>硕</w:t>
      </w:r>
      <w:r w:rsidRPr="005A1F91">
        <w:rPr>
          <w:rFonts w:hint="eastAsia"/>
          <w:sz w:val="24"/>
          <w:szCs w:val="24"/>
        </w:rPr>
        <w:t>士学位授予权</w:t>
      </w:r>
      <w:r>
        <w:rPr>
          <w:rFonts w:hint="eastAsia"/>
          <w:sz w:val="24"/>
          <w:szCs w:val="24"/>
        </w:rPr>
        <w:t>的博士、硕士研究生教育的</w:t>
      </w:r>
      <w:r w:rsidRPr="000D588C">
        <w:rPr>
          <w:rFonts w:hint="eastAsia"/>
          <w:sz w:val="24"/>
          <w:szCs w:val="24"/>
        </w:rPr>
        <w:t>一级学科专业基础课程、与国内外高水平大学或科研院</w:t>
      </w:r>
      <w:r>
        <w:rPr>
          <w:rFonts w:hint="eastAsia"/>
          <w:sz w:val="24"/>
          <w:szCs w:val="24"/>
        </w:rPr>
        <w:t>（</w:t>
      </w:r>
      <w:r w:rsidRPr="000D588C">
        <w:rPr>
          <w:rFonts w:hint="eastAsia"/>
          <w:sz w:val="24"/>
          <w:szCs w:val="24"/>
        </w:rPr>
        <w:t>所</w:t>
      </w:r>
      <w:r>
        <w:rPr>
          <w:rFonts w:hint="eastAsia"/>
          <w:sz w:val="24"/>
          <w:szCs w:val="24"/>
        </w:rPr>
        <w:t>）</w:t>
      </w:r>
      <w:r w:rsidRPr="000D588C">
        <w:rPr>
          <w:rFonts w:hint="eastAsia"/>
          <w:sz w:val="24"/>
          <w:szCs w:val="24"/>
        </w:rPr>
        <w:t>高水平学者合作共建课程等研究生核心</w:t>
      </w:r>
      <w:r>
        <w:rPr>
          <w:rFonts w:hint="eastAsia"/>
          <w:sz w:val="24"/>
          <w:szCs w:val="24"/>
        </w:rPr>
        <w:t>学位</w:t>
      </w:r>
      <w:r w:rsidRPr="000D588C">
        <w:rPr>
          <w:rFonts w:hint="eastAsia"/>
          <w:sz w:val="24"/>
          <w:szCs w:val="24"/>
        </w:rPr>
        <w:t>课程</w:t>
      </w:r>
      <w:r>
        <w:rPr>
          <w:rFonts w:hint="eastAsia"/>
          <w:sz w:val="24"/>
          <w:szCs w:val="24"/>
        </w:rPr>
        <w:t>，对</w:t>
      </w:r>
      <w:r w:rsidRPr="002B4EF4">
        <w:rPr>
          <w:rFonts w:hint="eastAsia"/>
          <w:sz w:val="24"/>
          <w:szCs w:val="24"/>
        </w:rPr>
        <w:t>新兴学科</w:t>
      </w:r>
      <w:r>
        <w:rPr>
          <w:rFonts w:hint="eastAsia"/>
          <w:sz w:val="24"/>
          <w:szCs w:val="24"/>
        </w:rPr>
        <w:t>和</w:t>
      </w:r>
      <w:r w:rsidRPr="002B4EF4">
        <w:rPr>
          <w:rFonts w:hint="eastAsia"/>
          <w:sz w:val="24"/>
          <w:szCs w:val="24"/>
        </w:rPr>
        <w:t>特色专业</w:t>
      </w:r>
      <w:r>
        <w:rPr>
          <w:rFonts w:hint="eastAsia"/>
          <w:sz w:val="24"/>
          <w:szCs w:val="24"/>
        </w:rPr>
        <w:t>予以</w:t>
      </w:r>
      <w:r w:rsidRPr="002B4EF4">
        <w:rPr>
          <w:rFonts w:hint="eastAsia"/>
          <w:sz w:val="24"/>
          <w:szCs w:val="24"/>
        </w:rPr>
        <w:t>重点扶持</w:t>
      </w:r>
      <w:r>
        <w:rPr>
          <w:rFonts w:hint="eastAsia"/>
          <w:sz w:val="24"/>
          <w:szCs w:val="24"/>
        </w:rPr>
        <w:t>。</w:t>
      </w:r>
    </w:p>
    <w:p w:rsidR="007704EB" w:rsidRDefault="007704EB">
      <w:pPr>
        <w:widowControl/>
        <w:spacing w:line="360" w:lineRule="auto"/>
        <w:ind w:firstLineChars="200" w:firstLine="480"/>
        <w:jc w:val="left"/>
        <w:rPr>
          <w:sz w:val="24"/>
          <w:szCs w:val="24"/>
        </w:rPr>
      </w:pPr>
      <w:r>
        <w:rPr>
          <w:rFonts w:hint="eastAsia"/>
          <w:sz w:val="24"/>
          <w:szCs w:val="24"/>
        </w:rPr>
        <w:t>本项目旨在建成</w:t>
      </w:r>
      <w:r w:rsidRPr="008A042C">
        <w:rPr>
          <w:rFonts w:hint="eastAsia"/>
          <w:sz w:val="24"/>
          <w:szCs w:val="24"/>
        </w:rPr>
        <w:t>科学合理、体系完善、体现前沿性、</w:t>
      </w:r>
      <w:r>
        <w:rPr>
          <w:rFonts w:hint="eastAsia"/>
          <w:sz w:val="24"/>
          <w:szCs w:val="24"/>
        </w:rPr>
        <w:t>创新性和</w:t>
      </w:r>
      <w:r w:rsidRPr="008A042C">
        <w:rPr>
          <w:rFonts w:hint="eastAsia"/>
          <w:sz w:val="24"/>
          <w:szCs w:val="24"/>
        </w:rPr>
        <w:t>实用性的</w:t>
      </w:r>
      <w:r>
        <w:rPr>
          <w:rFonts w:hint="eastAsia"/>
          <w:sz w:val="24"/>
          <w:szCs w:val="24"/>
        </w:rPr>
        <w:t>特色</w:t>
      </w:r>
      <w:r w:rsidRPr="008A042C">
        <w:rPr>
          <w:rFonts w:hint="eastAsia"/>
          <w:sz w:val="24"/>
          <w:szCs w:val="24"/>
        </w:rPr>
        <w:t>课程体系</w:t>
      </w:r>
      <w:r>
        <w:rPr>
          <w:rFonts w:hint="eastAsia"/>
          <w:sz w:val="24"/>
          <w:szCs w:val="24"/>
        </w:rPr>
        <w:t>，培育校级、省级乃至国家级研究生精品课程</w:t>
      </w:r>
      <w:r w:rsidRPr="008A042C">
        <w:rPr>
          <w:rFonts w:hint="eastAsia"/>
          <w:sz w:val="24"/>
          <w:szCs w:val="24"/>
        </w:rPr>
        <w:t>。</w:t>
      </w:r>
    </w:p>
    <w:p w:rsidR="007704EB" w:rsidRDefault="007704EB">
      <w:pPr>
        <w:widowControl/>
        <w:spacing w:line="360" w:lineRule="auto"/>
        <w:ind w:firstLineChars="200" w:firstLine="480"/>
        <w:jc w:val="left"/>
        <w:rPr>
          <w:sz w:val="24"/>
          <w:szCs w:val="24"/>
        </w:rPr>
      </w:pPr>
      <w:r>
        <w:rPr>
          <w:rFonts w:hint="eastAsia"/>
          <w:sz w:val="24"/>
          <w:szCs w:val="24"/>
        </w:rPr>
        <w:t>（</w:t>
      </w:r>
      <w:r>
        <w:rPr>
          <w:sz w:val="24"/>
          <w:szCs w:val="24"/>
        </w:rPr>
        <w:t>2</w:t>
      </w:r>
      <w:r>
        <w:rPr>
          <w:rFonts w:hint="eastAsia"/>
          <w:sz w:val="24"/>
          <w:szCs w:val="24"/>
        </w:rPr>
        <w:t>）</w:t>
      </w:r>
      <w:r w:rsidRPr="00505387">
        <w:rPr>
          <w:rFonts w:hint="eastAsia"/>
          <w:sz w:val="24"/>
          <w:szCs w:val="24"/>
        </w:rPr>
        <w:t>研究生双语或全英课程建设</w:t>
      </w:r>
      <w:r>
        <w:rPr>
          <w:rFonts w:hint="eastAsia"/>
          <w:sz w:val="24"/>
          <w:szCs w:val="24"/>
        </w:rPr>
        <w:t>（附件</w:t>
      </w:r>
      <w:r>
        <w:rPr>
          <w:sz w:val="24"/>
          <w:szCs w:val="24"/>
        </w:rPr>
        <w:t>7</w:t>
      </w:r>
      <w:r>
        <w:rPr>
          <w:rFonts w:hint="eastAsia"/>
          <w:sz w:val="24"/>
          <w:szCs w:val="24"/>
        </w:rPr>
        <w:t>）</w:t>
      </w:r>
    </w:p>
    <w:p w:rsidR="007704EB" w:rsidRDefault="007704EB">
      <w:pPr>
        <w:widowControl/>
        <w:spacing w:line="360" w:lineRule="auto"/>
        <w:ind w:firstLineChars="200" w:firstLine="480"/>
        <w:rPr>
          <w:sz w:val="24"/>
          <w:szCs w:val="24"/>
        </w:rPr>
      </w:pPr>
      <w:r w:rsidRPr="008F29C2">
        <w:rPr>
          <w:rFonts w:hint="eastAsia"/>
          <w:sz w:val="24"/>
          <w:szCs w:val="24"/>
        </w:rPr>
        <w:t>项目主要资助具有一级学科博</w:t>
      </w:r>
      <w:r w:rsidRPr="008F29C2">
        <w:rPr>
          <w:sz w:val="24"/>
          <w:szCs w:val="24"/>
        </w:rPr>
        <w:t>/</w:t>
      </w:r>
      <w:r w:rsidRPr="008F29C2">
        <w:rPr>
          <w:rFonts w:hint="eastAsia"/>
          <w:sz w:val="24"/>
          <w:szCs w:val="24"/>
        </w:rPr>
        <w:t>硕士学位授予权</w:t>
      </w:r>
      <w:r>
        <w:rPr>
          <w:rFonts w:hint="eastAsia"/>
          <w:sz w:val="24"/>
          <w:szCs w:val="24"/>
        </w:rPr>
        <w:t>的</w:t>
      </w:r>
      <w:r w:rsidRPr="000D588C">
        <w:rPr>
          <w:rFonts w:hint="eastAsia"/>
          <w:sz w:val="24"/>
          <w:szCs w:val="24"/>
        </w:rPr>
        <w:t>专业</w:t>
      </w:r>
      <w:r>
        <w:rPr>
          <w:rFonts w:hint="eastAsia"/>
          <w:sz w:val="24"/>
          <w:szCs w:val="24"/>
        </w:rPr>
        <w:t>（双语、</w:t>
      </w:r>
      <w:r w:rsidRPr="000D588C">
        <w:rPr>
          <w:rFonts w:hint="eastAsia"/>
          <w:sz w:val="24"/>
          <w:szCs w:val="24"/>
        </w:rPr>
        <w:t>全英</w:t>
      </w:r>
      <w:r>
        <w:rPr>
          <w:rFonts w:hint="eastAsia"/>
          <w:sz w:val="24"/>
          <w:szCs w:val="24"/>
        </w:rPr>
        <w:t>）课程，</w:t>
      </w:r>
      <w:r w:rsidRPr="00F33BE9">
        <w:rPr>
          <w:rFonts w:hint="eastAsia"/>
          <w:sz w:val="24"/>
          <w:szCs w:val="24"/>
        </w:rPr>
        <w:t>建设系列教学理念国际化、现代化，教学内容反映学科发展前沿，教学方法先进的全英语教学课程体系，进一步营造与国际接轨的全英文研究生培养环境，提高我校学位与研究生教育的国际化水平，培养具有国际视野的研究型创新性拔尖人才。</w:t>
      </w:r>
    </w:p>
    <w:p w:rsidR="007704EB" w:rsidRDefault="007704EB">
      <w:pPr>
        <w:widowControl/>
        <w:spacing w:line="360" w:lineRule="auto"/>
        <w:ind w:firstLineChars="200" w:firstLine="480"/>
        <w:jc w:val="left"/>
        <w:rPr>
          <w:sz w:val="24"/>
          <w:szCs w:val="24"/>
        </w:rPr>
      </w:pPr>
      <w:r>
        <w:rPr>
          <w:rFonts w:hint="eastAsia"/>
          <w:sz w:val="24"/>
          <w:szCs w:val="24"/>
        </w:rPr>
        <w:t>本项目旨在</w:t>
      </w:r>
      <w:r w:rsidRPr="00F33BE9">
        <w:rPr>
          <w:rFonts w:hint="eastAsia"/>
          <w:sz w:val="24"/>
          <w:szCs w:val="24"/>
        </w:rPr>
        <w:t>构建研究生自主型、创造性的学习模式，力争建成一批反映学科发展前沿和教学改革成果的系列研究生双语课程，以加快我校向国际知名的高水平研究型大学迈进的步伐。</w:t>
      </w:r>
    </w:p>
    <w:p w:rsidR="007704EB" w:rsidRDefault="007704EB">
      <w:pPr>
        <w:widowControl/>
        <w:spacing w:line="360" w:lineRule="auto"/>
        <w:ind w:firstLineChars="200" w:firstLine="480"/>
        <w:jc w:val="left"/>
        <w:rPr>
          <w:sz w:val="24"/>
          <w:szCs w:val="24"/>
        </w:rPr>
      </w:pPr>
      <w:r>
        <w:rPr>
          <w:rFonts w:hint="eastAsia"/>
          <w:sz w:val="24"/>
          <w:szCs w:val="24"/>
        </w:rPr>
        <w:t>（</w:t>
      </w:r>
      <w:r>
        <w:rPr>
          <w:sz w:val="24"/>
          <w:szCs w:val="24"/>
        </w:rPr>
        <w:t>3</w:t>
      </w:r>
      <w:r>
        <w:rPr>
          <w:rFonts w:hint="eastAsia"/>
          <w:sz w:val="24"/>
          <w:szCs w:val="24"/>
        </w:rPr>
        <w:t>）</w:t>
      </w:r>
      <w:r w:rsidRPr="0067127A">
        <w:rPr>
          <w:rFonts w:hint="eastAsia"/>
          <w:sz w:val="24"/>
          <w:szCs w:val="24"/>
        </w:rPr>
        <w:t>专业学位案例库建设</w:t>
      </w:r>
      <w:r>
        <w:rPr>
          <w:rFonts w:hint="eastAsia"/>
          <w:sz w:val="24"/>
          <w:szCs w:val="24"/>
        </w:rPr>
        <w:t>（附件</w:t>
      </w:r>
      <w:r>
        <w:rPr>
          <w:sz w:val="24"/>
          <w:szCs w:val="24"/>
        </w:rPr>
        <w:t>8</w:t>
      </w:r>
      <w:r>
        <w:rPr>
          <w:rFonts w:hint="eastAsia"/>
          <w:sz w:val="24"/>
          <w:szCs w:val="24"/>
        </w:rPr>
        <w:t>）</w:t>
      </w:r>
    </w:p>
    <w:p w:rsidR="007704EB" w:rsidRDefault="007704EB">
      <w:pPr>
        <w:widowControl/>
        <w:spacing w:line="360" w:lineRule="auto"/>
        <w:ind w:firstLineChars="200" w:firstLine="480"/>
        <w:rPr>
          <w:sz w:val="24"/>
          <w:szCs w:val="24"/>
        </w:rPr>
      </w:pPr>
      <w:r w:rsidRPr="00827B4D">
        <w:rPr>
          <w:rFonts w:hint="eastAsia"/>
          <w:sz w:val="24"/>
          <w:szCs w:val="24"/>
        </w:rPr>
        <w:t>案例库建设中所涉及的案例应符合典型性、客观性、先进性和创新性的要求</w:t>
      </w:r>
      <w:r>
        <w:rPr>
          <w:rFonts w:hint="eastAsia"/>
          <w:sz w:val="24"/>
          <w:szCs w:val="24"/>
        </w:rPr>
        <w:t>；</w:t>
      </w:r>
      <w:r w:rsidRPr="00714F4B">
        <w:rPr>
          <w:rFonts w:hint="eastAsia"/>
          <w:sz w:val="24"/>
          <w:szCs w:val="24"/>
        </w:rPr>
        <w:t>每个案例库中至少应包含</w:t>
      </w:r>
      <w:r w:rsidRPr="00714F4B">
        <w:rPr>
          <w:sz w:val="24"/>
          <w:szCs w:val="24"/>
        </w:rPr>
        <w:t>10</w:t>
      </w:r>
      <w:r w:rsidRPr="00714F4B">
        <w:rPr>
          <w:rFonts w:hint="eastAsia"/>
          <w:sz w:val="24"/>
          <w:szCs w:val="24"/>
        </w:rPr>
        <w:t>个案例，改编、引进或购买的案例可进入案例库，其中原创性案例不少于</w:t>
      </w:r>
      <w:r w:rsidRPr="00714F4B">
        <w:rPr>
          <w:sz w:val="24"/>
          <w:szCs w:val="24"/>
        </w:rPr>
        <w:t>8</w:t>
      </w:r>
      <w:r w:rsidRPr="00714F4B">
        <w:rPr>
          <w:rFonts w:hint="eastAsia"/>
          <w:sz w:val="24"/>
          <w:szCs w:val="24"/>
        </w:rPr>
        <w:t>个</w:t>
      </w:r>
      <w:r>
        <w:rPr>
          <w:rFonts w:hint="eastAsia"/>
          <w:sz w:val="24"/>
          <w:szCs w:val="24"/>
        </w:rPr>
        <w:t>；</w:t>
      </w:r>
      <w:r w:rsidRPr="00714F4B">
        <w:rPr>
          <w:rFonts w:hint="eastAsia"/>
          <w:sz w:val="24"/>
          <w:szCs w:val="24"/>
        </w:rPr>
        <w:t>每个案例授课时间不少于</w:t>
      </w:r>
      <w:r w:rsidRPr="00714F4B">
        <w:rPr>
          <w:sz w:val="24"/>
          <w:szCs w:val="24"/>
        </w:rPr>
        <w:t>1</w:t>
      </w:r>
      <w:r w:rsidRPr="00714F4B">
        <w:rPr>
          <w:rFonts w:hint="eastAsia"/>
          <w:sz w:val="24"/>
          <w:szCs w:val="24"/>
        </w:rPr>
        <w:t>课时</w:t>
      </w:r>
      <w:r>
        <w:rPr>
          <w:rFonts w:hint="eastAsia"/>
          <w:sz w:val="24"/>
          <w:szCs w:val="24"/>
        </w:rPr>
        <w:t>；</w:t>
      </w:r>
      <w:r w:rsidRPr="00714F4B">
        <w:rPr>
          <w:rFonts w:hint="eastAsia"/>
          <w:sz w:val="24"/>
          <w:szCs w:val="24"/>
        </w:rPr>
        <w:t>项目负责人为校内在岗教师，鼓励校外实践导师作为成员参与</w:t>
      </w:r>
      <w:r>
        <w:rPr>
          <w:rFonts w:hint="eastAsia"/>
          <w:sz w:val="24"/>
          <w:szCs w:val="24"/>
        </w:rPr>
        <w:t>；要求</w:t>
      </w:r>
      <w:r w:rsidRPr="00827B4D">
        <w:rPr>
          <w:rFonts w:hint="eastAsia"/>
          <w:sz w:val="24"/>
          <w:szCs w:val="24"/>
        </w:rPr>
        <w:t>成果能够在专业学位课程教学中运用，并可在相关专业范围内共享。</w:t>
      </w:r>
    </w:p>
    <w:p w:rsidR="007704EB" w:rsidRDefault="007704EB">
      <w:pPr>
        <w:widowControl/>
        <w:spacing w:line="360" w:lineRule="auto"/>
        <w:ind w:firstLineChars="200" w:firstLine="480"/>
        <w:jc w:val="left"/>
        <w:rPr>
          <w:sz w:val="24"/>
          <w:szCs w:val="24"/>
        </w:rPr>
      </w:pPr>
      <w:r>
        <w:rPr>
          <w:rFonts w:hint="eastAsia"/>
          <w:sz w:val="24"/>
          <w:szCs w:val="24"/>
        </w:rPr>
        <w:lastRenderedPageBreak/>
        <w:t>本项目旨在提高</w:t>
      </w:r>
      <w:r w:rsidRPr="000F469B">
        <w:rPr>
          <w:rFonts w:hint="eastAsia"/>
          <w:sz w:val="24"/>
          <w:szCs w:val="24"/>
        </w:rPr>
        <w:t>案例教学的水平和质量，</w:t>
      </w:r>
      <w:r>
        <w:rPr>
          <w:rFonts w:hint="eastAsia"/>
          <w:sz w:val="24"/>
          <w:szCs w:val="24"/>
        </w:rPr>
        <w:t>构建</w:t>
      </w:r>
      <w:r w:rsidRPr="000F469B">
        <w:rPr>
          <w:rFonts w:hint="eastAsia"/>
          <w:sz w:val="24"/>
          <w:szCs w:val="24"/>
        </w:rPr>
        <w:t>案例开发、案例研究和案例资源共享的公共平台</w:t>
      </w:r>
      <w:r>
        <w:rPr>
          <w:rFonts w:hint="eastAsia"/>
          <w:sz w:val="24"/>
          <w:szCs w:val="24"/>
        </w:rPr>
        <w:t>，培育省级、国家级优秀案例。</w:t>
      </w:r>
    </w:p>
    <w:p w:rsidR="007704EB" w:rsidRPr="002B4EF4" w:rsidRDefault="007704EB">
      <w:pPr>
        <w:adjustRightInd w:val="0"/>
        <w:snapToGrid w:val="0"/>
        <w:spacing w:beforeLines="50" w:before="156" w:line="360" w:lineRule="auto"/>
        <w:ind w:firstLineChars="200" w:firstLine="482"/>
        <w:rPr>
          <w:sz w:val="24"/>
          <w:szCs w:val="24"/>
        </w:rPr>
      </w:pPr>
      <w:r>
        <w:rPr>
          <w:rFonts w:ascii="Times New Roman" w:hAnsi="Times New Roman" w:cs="宋体"/>
          <w:b/>
          <w:kern w:val="0"/>
          <w:sz w:val="24"/>
          <w:szCs w:val="24"/>
        </w:rPr>
        <w:t xml:space="preserve">3. </w:t>
      </w:r>
      <w:r>
        <w:rPr>
          <w:rFonts w:ascii="Times New Roman" w:hAnsi="Times New Roman" w:cs="宋体" w:hint="eastAsia"/>
          <w:b/>
          <w:kern w:val="0"/>
          <w:sz w:val="24"/>
          <w:szCs w:val="24"/>
        </w:rPr>
        <w:t>项目</w:t>
      </w:r>
      <w:r>
        <w:rPr>
          <w:sz w:val="24"/>
          <w:szCs w:val="24"/>
        </w:rPr>
        <w:t>5——</w:t>
      </w:r>
      <w:r>
        <w:rPr>
          <w:rFonts w:hint="eastAsia"/>
          <w:sz w:val="24"/>
          <w:szCs w:val="24"/>
        </w:rPr>
        <w:t>研究生管理人员申报（附件</w:t>
      </w:r>
      <w:r>
        <w:rPr>
          <w:sz w:val="24"/>
          <w:szCs w:val="24"/>
        </w:rPr>
        <w:t>9</w:t>
      </w:r>
      <w:r>
        <w:rPr>
          <w:rFonts w:hint="eastAsia"/>
          <w:sz w:val="24"/>
          <w:szCs w:val="24"/>
        </w:rPr>
        <w:t>）</w:t>
      </w:r>
    </w:p>
    <w:p w:rsidR="007704EB" w:rsidRDefault="007704EB">
      <w:pPr>
        <w:widowControl/>
        <w:spacing w:line="360" w:lineRule="auto"/>
        <w:ind w:firstLineChars="200" w:firstLine="480"/>
        <w:jc w:val="left"/>
        <w:rPr>
          <w:sz w:val="24"/>
          <w:szCs w:val="24"/>
        </w:rPr>
      </w:pPr>
      <w:r>
        <w:rPr>
          <w:rFonts w:hint="eastAsia"/>
          <w:sz w:val="24"/>
          <w:szCs w:val="24"/>
        </w:rPr>
        <w:t>项目</w:t>
      </w:r>
      <w:r w:rsidRPr="00C95875">
        <w:rPr>
          <w:rFonts w:hint="eastAsia"/>
          <w:sz w:val="24"/>
          <w:szCs w:val="24"/>
        </w:rPr>
        <w:t>仅限我校</w:t>
      </w:r>
      <w:r>
        <w:rPr>
          <w:rFonts w:hint="eastAsia"/>
          <w:sz w:val="24"/>
          <w:szCs w:val="24"/>
        </w:rPr>
        <w:t>各</w:t>
      </w:r>
      <w:r w:rsidRPr="00565AD7">
        <w:rPr>
          <w:rFonts w:hint="eastAsia"/>
          <w:sz w:val="24"/>
          <w:szCs w:val="24"/>
        </w:rPr>
        <w:t>研究生培养单位现职</w:t>
      </w:r>
      <w:r>
        <w:rPr>
          <w:rFonts w:hint="eastAsia"/>
          <w:sz w:val="24"/>
          <w:szCs w:val="24"/>
        </w:rPr>
        <w:t>研科办主任、</w:t>
      </w:r>
      <w:r w:rsidRPr="00565AD7">
        <w:rPr>
          <w:rFonts w:hint="eastAsia"/>
          <w:sz w:val="24"/>
          <w:szCs w:val="24"/>
        </w:rPr>
        <w:t>研究生</w:t>
      </w:r>
      <w:r>
        <w:rPr>
          <w:rFonts w:hint="eastAsia"/>
          <w:sz w:val="24"/>
          <w:szCs w:val="24"/>
        </w:rPr>
        <w:t>辅导员或研究生教务员申报，且各培养单位限报</w:t>
      </w:r>
      <w:r>
        <w:rPr>
          <w:sz w:val="24"/>
          <w:szCs w:val="24"/>
        </w:rPr>
        <w:t>1</w:t>
      </w:r>
      <w:r>
        <w:rPr>
          <w:rFonts w:hint="eastAsia"/>
          <w:sz w:val="24"/>
          <w:szCs w:val="24"/>
        </w:rPr>
        <w:t>项。项目资助</w:t>
      </w:r>
      <w:r w:rsidRPr="00565AD7">
        <w:rPr>
          <w:rFonts w:hint="eastAsia"/>
          <w:sz w:val="24"/>
          <w:szCs w:val="24"/>
        </w:rPr>
        <w:t>师德高尚</w:t>
      </w:r>
      <w:r>
        <w:rPr>
          <w:rFonts w:hint="eastAsia"/>
          <w:sz w:val="24"/>
          <w:szCs w:val="24"/>
        </w:rPr>
        <w:t>、管理规范、热爱研究生教育管理工作，</w:t>
      </w:r>
      <w:r w:rsidRPr="00565AD7">
        <w:rPr>
          <w:rFonts w:hint="eastAsia"/>
          <w:sz w:val="24"/>
          <w:szCs w:val="24"/>
        </w:rPr>
        <w:t>在开展研究生教育</w:t>
      </w:r>
      <w:r>
        <w:rPr>
          <w:rFonts w:hint="eastAsia"/>
          <w:sz w:val="24"/>
          <w:szCs w:val="24"/>
        </w:rPr>
        <w:t>管理工作中</w:t>
      </w:r>
      <w:r w:rsidRPr="00565AD7">
        <w:rPr>
          <w:rFonts w:hint="eastAsia"/>
          <w:sz w:val="24"/>
          <w:szCs w:val="24"/>
        </w:rPr>
        <w:t>全面履行</w:t>
      </w:r>
      <w:r>
        <w:rPr>
          <w:rFonts w:hint="eastAsia"/>
          <w:sz w:val="24"/>
          <w:szCs w:val="24"/>
        </w:rPr>
        <w:t>岗位</w:t>
      </w:r>
      <w:r w:rsidRPr="00565AD7">
        <w:rPr>
          <w:rFonts w:hint="eastAsia"/>
          <w:sz w:val="24"/>
          <w:szCs w:val="24"/>
        </w:rPr>
        <w:t>职责</w:t>
      </w:r>
      <w:r>
        <w:rPr>
          <w:rFonts w:hint="eastAsia"/>
          <w:sz w:val="24"/>
          <w:szCs w:val="24"/>
        </w:rPr>
        <w:t>，在</w:t>
      </w:r>
      <w:r w:rsidRPr="00565AD7">
        <w:rPr>
          <w:rFonts w:hint="eastAsia"/>
          <w:sz w:val="24"/>
          <w:szCs w:val="24"/>
        </w:rPr>
        <w:t>提高研究生培养质量等方面取得突出</w:t>
      </w:r>
      <w:r>
        <w:rPr>
          <w:rFonts w:hint="eastAsia"/>
          <w:sz w:val="24"/>
          <w:szCs w:val="24"/>
        </w:rPr>
        <w:t>的成绩的研究生管理人员。</w:t>
      </w:r>
    </w:p>
    <w:p w:rsidR="007704EB" w:rsidRPr="00CE422D" w:rsidRDefault="007704EB">
      <w:pPr>
        <w:widowControl/>
        <w:spacing w:line="360" w:lineRule="auto"/>
        <w:ind w:firstLineChars="200" w:firstLine="480"/>
        <w:jc w:val="left"/>
        <w:rPr>
          <w:sz w:val="24"/>
          <w:szCs w:val="24"/>
        </w:rPr>
      </w:pPr>
      <w:r>
        <w:rPr>
          <w:rFonts w:hint="eastAsia"/>
          <w:sz w:val="24"/>
          <w:szCs w:val="24"/>
        </w:rPr>
        <w:t>本项目旨在通过奖励</w:t>
      </w:r>
      <w:r w:rsidRPr="00605F20">
        <w:rPr>
          <w:rFonts w:hint="eastAsia"/>
          <w:sz w:val="24"/>
          <w:szCs w:val="24"/>
        </w:rPr>
        <w:t>在我校学位与研究生教育</w:t>
      </w:r>
      <w:r>
        <w:rPr>
          <w:rFonts w:hint="eastAsia"/>
          <w:sz w:val="24"/>
          <w:szCs w:val="24"/>
        </w:rPr>
        <w:t>管理</w:t>
      </w:r>
      <w:r w:rsidRPr="00605F20">
        <w:rPr>
          <w:rFonts w:hint="eastAsia"/>
          <w:sz w:val="24"/>
          <w:szCs w:val="24"/>
        </w:rPr>
        <w:t>工作中做出突出成绩的研究生</w:t>
      </w:r>
      <w:r>
        <w:rPr>
          <w:rFonts w:hint="eastAsia"/>
          <w:sz w:val="24"/>
          <w:szCs w:val="24"/>
        </w:rPr>
        <w:t>管理人员</w:t>
      </w:r>
      <w:r w:rsidRPr="00605F20">
        <w:rPr>
          <w:rFonts w:hint="eastAsia"/>
          <w:sz w:val="24"/>
          <w:szCs w:val="24"/>
        </w:rPr>
        <w:t>，</w:t>
      </w:r>
      <w:r w:rsidRPr="001D0D62">
        <w:rPr>
          <w:rFonts w:hint="eastAsia"/>
          <w:sz w:val="24"/>
          <w:szCs w:val="24"/>
        </w:rPr>
        <w:t>树立楷模，</w:t>
      </w:r>
      <w:r w:rsidRPr="00605F20">
        <w:rPr>
          <w:rFonts w:hint="eastAsia"/>
          <w:sz w:val="24"/>
          <w:szCs w:val="24"/>
        </w:rPr>
        <w:t>调动广大研究生</w:t>
      </w:r>
      <w:r>
        <w:rPr>
          <w:rFonts w:hint="eastAsia"/>
          <w:sz w:val="24"/>
          <w:szCs w:val="24"/>
        </w:rPr>
        <w:t>管理人员</w:t>
      </w:r>
      <w:r w:rsidRPr="00605F20">
        <w:rPr>
          <w:rFonts w:hint="eastAsia"/>
          <w:sz w:val="24"/>
          <w:szCs w:val="24"/>
        </w:rPr>
        <w:t>积极性，</w:t>
      </w:r>
      <w:r>
        <w:rPr>
          <w:rFonts w:hint="eastAsia"/>
          <w:sz w:val="24"/>
          <w:szCs w:val="24"/>
        </w:rPr>
        <w:t>不断进行研究生</w:t>
      </w:r>
      <w:bookmarkStart w:id="0" w:name="_GoBack"/>
      <w:bookmarkEnd w:id="0"/>
      <w:r>
        <w:rPr>
          <w:rFonts w:hint="eastAsia"/>
          <w:sz w:val="24"/>
          <w:szCs w:val="24"/>
        </w:rPr>
        <w:t>教育管理改革研究，总结经验，推广先进做法，完善管理服务体系，提高管理效率，为</w:t>
      </w:r>
      <w:r w:rsidRPr="00605F20">
        <w:rPr>
          <w:rFonts w:hint="eastAsia"/>
          <w:sz w:val="24"/>
          <w:szCs w:val="24"/>
        </w:rPr>
        <w:t>不断提高我校研究生培养质量</w:t>
      </w:r>
      <w:r>
        <w:rPr>
          <w:rFonts w:hint="eastAsia"/>
          <w:sz w:val="24"/>
          <w:szCs w:val="24"/>
        </w:rPr>
        <w:t>多做贡献。</w:t>
      </w:r>
    </w:p>
    <w:p w:rsidR="007704EB" w:rsidRPr="002B4EF4" w:rsidRDefault="007704EB">
      <w:pPr>
        <w:adjustRightInd w:val="0"/>
        <w:snapToGrid w:val="0"/>
        <w:spacing w:beforeLines="50" w:before="156" w:line="360" w:lineRule="auto"/>
        <w:ind w:firstLineChars="200" w:firstLine="482"/>
        <w:rPr>
          <w:sz w:val="24"/>
          <w:szCs w:val="24"/>
        </w:rPr>
      </w:pPr>
      <w:r>
        <w:rPr>
          <w:rFonts w:ascii="Times New Roman" w:hAnsi="Times New Roman" w:cs="宋体"/>
          <w:b/>
          <w:kern w:val="0"/>
          <w:sz w:val="24"/>
          <w:szCs w:val="24"/>
        </w:rPr>
        <w:t xml:space="preserve">4. </w:t>
      </w:r>
      <w:r>
        <w:rPr>
          <w:rFonts w:ascii="Times New Roman" w:hAnsi="Times New Roman" w:cs="宋体" w:hint="eastAsia"/>
          <w:b/>
          <w:kern w:val="0"/>
          <w:sz w:val="24"/>
          <w:szCs w:val="24"/>
        </w:rPr>
        <w:t>项目</w:t>
      </w:r>
      <w:r>
        <w:rPr>
          <w:rFonts w:ascii="Times New Roman" w:hAnsi="Times New Roman" w:cs="宋体"/>
          <w:b/>
          <w:kern w:val="0"/>
          <w:sz w:val="24"/>
          <w:szCs w:val="24"/>
        </w:rPr>
        <w:t>6</w:t>
      </w:r>
      <w:r>
        <w:rPr>
          <w:sz w:val="24"/>
          <w:szCs w:val="24"/>
        </w:rPr>
        <w:t>——</w:t>
      </w:r>
      <w:r>
        <w:rPr>
          <w:rFonts w:hint="eastAsia"/>
          <w:sz w:val="24"/>
          <w:szCs w:val="24"/>
        </w:rPr>
        <w:t>研究生申报（附件</w:t>
      </w:r>
      <w:r>
        <w:rPr>
          <w:sz w:val="24"/>
          <w:szCs w:val="24"/>
        </w:rPr>
        <w:t>10</w:t>
      </w:r>
      <w:r>
        <w:rPr>
          <w:rFonts w:hint="eastAsia"/>
          <w:sz w:val="24"/>
          <w:szCs w:val="24"/>
        </w:rPr>
        <w:t>）</w:t>
      </w:r>
    </w:p>
    <w:p w:rsidR="007704EB" w:rsidRPr="00954E1B" w:rsidRDefault="007704EB">
      <w:pPr>
        <w:widowControl/>
        <w:spacing w:line="360" w:lineRule="auto"/>
        <w:ind w:firstLineChars="200" w:firstLine="480"/>
        <w:jc w:val="left"/>
        <w:rPr>
          <w:sz w:val="24"/>
          <w:szCs w:val="24"/>
        </w:rPr>
      </w:pPr>
      <w:r>
        <w:rPr>
          <w:rFonts w:hint="eastAsia"/>
          <w:sz w:val="24"/>
          <w:szCs w:val="24"/>
        </w:rPr>
        <w:t>项目</w:t>
      </w:r>
      <w:r w:rsidRPr="00C95875">
        <w:rPr>
          <w:rFonts w:hint="eastAsia"/>
          <w:sz w:val="24"/>
          <w:szCs w:val="24"/>
        </w:rPr>
        <w:t>仅限我校全日制</w:t>
      </w:r>
      <w:r>
        <w:rPr>
          <w:rFonts w:hint="eastAsia"/>
          <w:sz w:val="24"/>
          <w:szCs w:val="24"/>
        </w:rPr>
        <w:t>在读一年级或二年级的</w:t>
      </w:r>
      <w:r w:rsidRPr="00C95875">
        <w:rPr>
          <w:rFonts w:hint="eastAsia"/>
          <w:sz w:val="24"/>
          <w:szCs w:val="24"/>
        </w:rPr>
        <w:t>博士、硕士</w:t>
      </w:r>
      <w:r>
        <w:rPr>
          <w:rFonts w:hint="eastAsia"/>
          <w:sz w:val="24"/>
          <w:szCs w:val="24"/>
        </w:rPr>
        <w:t>研究</w:t>
      </w:r>
      <w:r w:rsidRPr="00C95875">
        <w:rPr>
          <w:rFonts w:hint="eastAsia"/>
          <w:sz w:val="24"/>
          <w:szCs w:val="24"/>
        </w:rPr>
        <w:t>生申报。</w:t>
      </w:r>
      <w:r>
        <w:rPr>
          <w:rFonts w:hint="eastAsia"/>
          <w:sz w:val="24"/>
          <w:szCs w:val="24"/>
        </w:rPr>
        <w:t>资助范围为：</w:t>
      </w:r>
      <w:r w:rsidRPr="00954E1B">
        <w:rPr>
          <w:rFonts w:hint="eastAsia"/>
          <w:sz w:val="24"/>
          <w:szCs w:val="24"/>
        </w:rPr>
        <w:t>准备申报优秀学位论文进行先期预研究的项目；</w:t>
      </w:r>
      <w:r w:rsidRPr="00954E1B">
        <w:rPr>
          <w:sz w:val="24"/>
          <w:szCs w:val="24"/>
        </w:rPr>
        <w:t> </w:t>
      </w:r>
      <w:r w:rsidRPr="00954E1B">
        <w:rPr>
          <w:rFonts w:hint="eastAsia"/>
          <w:sz w:val="24"/>
          <w:szCs w:val="24"/>
        </w:rPr>
        <w:t>申请人自己选定的、与所学专业有关、交叉的、有重要研究价值的项目</w:t>
      </w:r>
      <w:r>
        <w:rPr>
          <w:rFonts w:hint="eastAsia"/>
          <w:sz w:val="24"/>
          <w:szCs w:val="24"/>
        </w:rPr>
        <w:t>等</w:t>
      </w:r>
      <w:r w:rsidRPr="00954E1B">
        <w:rPr>
          <w:sz w:val="24"/>
          <w:szCs w:val="24"/>
        </w:rPr>
        <w:t> </w:t>
      </w:r>
      <w:r>
        <w:rPr>
          <w:rFonts w:hint="eastAsia"/>
          <w:sz w:val="24"/>
          <w:szCs w:val="24"/>
        </w:rPr>
        <w:t>。</w:t>
      </w:r>
    </w:p>
    <w:p w:rsidR="007704EB" w:rsidRDefault="007704EB">
      <w:pPr>
        <w:widowControl/>
        <w:spacing w:line="360" w:lineRule="auto"/>
        <w:ind w:firstLineChars="200" w:firstLine="480"/>
        <w:jc w:val="left"/>
        <w:rPr>
          <w:sz w:val="24"/>
          <w:szCs w:val="24"/>
        </w:rPr>
      </w:pPr>
      <w:r>
        <w:rPr>
          <w:rFonts w:hint="eastAsia"/>
          <w:sz w:val="24"/>
          <w:szCs w:val="24"/>
        </w:rPr>
        <w:t>本项目旨在</w:t>
      </w:r>
      <w:r w:rsidRPr="00B75A26">
        <w:rPr>
          <w:rFonts w:hint="eastAsia"/>
          <w:sz w:val="24"/>
          <w:szCs w:val="24"/>
        </w:rPr>
        <w:t>调动研究生独立开展科学研究、创新实践活动和发表学术论文的积极性</w:t>
      </w:r>
      <w:r>
        <w:rPr>
          <w:rFonts w:hint="eastAsia"/>
          <w:sz w:val="24"/>
          <w:szCs w:val="24"/>
        </w:rPr>
        <w:t>，</w:t>
      </w:r>
      <w:r w:rsidRPr="00B75A26">
        <w:rPr>
          <w:rFonts w:hint="eastAsia"/>
          <w:sz w:val="24"/>
          <w:szCs w:val="24"/>
        </w:rPr>
        <w:t>强化研究生创新意识和创新能力的培养。同时，充分发挥研究生导师的引领和指导作用，促使研究生培养单位和研究生导师改革人才培养理念，把培养和锻炼研究生科研创新能力作为研究生教育的核心目标，并贯彻于整个研究生培养过程。</w:t>
      </w:r>
    </w:p>
    <w:p w:rsidR="007704EB" w:rsidRPr="00E16FFD" w:rsidRDefault="007704EB">
      <w:pPr>
        <w:spacing w:beforeLines="50" w:before="156" w:line="360" w:lineRule="auto"/>
        <w:rPr>
          <w:rFonts w:ascii="Times New Roman" w:hAnsi="Times New Roman" w:cs="宋体"/>
          <w:b/>
          <w:kern w:val="0"/>
          <w:sz w:val="24"/>
          <w:szCs w:val="24"/>
        </w:rPr>
      </w:pPr>
      <w:r>
        <w:rPr>
          <w:rFonts w:ascii="Times New Roman" w:hAnsi="Times New Roman" w:cs="宋体" w:hint="eastAsia"/>
          <w:b/>
          <w:kern w:val="0"/>
          <w:sz w:val="24"/>
          <w:szCs w:val="24"/>
        </w:rPr>
        <w:t>三、</w:t>
      </w:r>
      <w:r w:rsidRPr="00E16FFD">
        <w:rPr>
          <w:rFonts w:ascii="Times New Roman" w:hAnsi="Times New Roman" w:cs="宋体" w:hint="eastAsia"/>
          <w:b/>
          <w:kern w:val="0"/>
          <w:sz w:val="24"/>
          <w:szCs w:val="24"/>
        </w:rPr>
        <w:t>其他说明</w:t>
      </w:r>
    </w:p>
    <w:p w:rsidR="007704EB" w:rsidRDefault="007704EB" w:rsidP="00DF3633">
      <w:pPr>
        <w:pStyle w:val="a3"/>
        <w:numPr>
          <w:ilvl w:val="0"/>
          <w:numId w:val="2"/>
        </w:numPr>
        <w:spacing w:line="360" w:lineRule="auto"/>
        <w:ind w:left="0" w:firstLineChars="0" w:firstLine="480"/>
        <w:rPr>
          <w:sz w:val="24"/>
          <w:szCs w:val="24"/>
        </w:rPr>
      </w:pPr>
      <w:r>
        <w:rPr>
          <w:rFonts w:hint="eastAsia"/>
          <w:sz w:val="24"/>
          <w:szCs w:val="24"/>
        </w:rPr>
        <w:t>项目鼓励相关</w:t>
      </w:r>
      <w:r w:rsidRPr="007E169C">
        <w:rPr>
          <w:rFonts w:hint="eastAsia"/>
          <w:sz w:val="24"/>
          <w:szCs w:val="24"/>
        </w:rPr>
        <w:t>学科</w:t>
      </w:r>
      <w:r>
        <w:rPr>
          <w:rFonts w:hint="eastAsia"/>
          <w:sz w:val="24"/>
          <w:szCs w:val="24"/>
        </w:rPr>
        <w:t>或培养单位给予</w:t>
      </w:r>
      <w:r w:rsidRPr="007E169C">
        <w:rPr>
          <w:rFonts w:hint="eastAsia"/>
          <w:sz w:val="24"/>
          <w:szCs w:val="24"/>
        </w:rPr>
        <w:t>配套经费</w:t>
      </w:r>
      <w:r>
        <w:rPr>
          <w:rFonts w:hint="eastAsia"/>
          <w:sz w:val="24"/>
          <w:szCs w:val="24"/>
        </w:rPr>
        <w:t>支持。</w:t>
      </w:r>
    </w:p>
    <w:p w:rsidR="007704EB" w:rsidRPr="00DF3633" w:rsidRDefault="007704EB" w:rsidP="00DF3633">
      <w:pPr>
        <w:pStyle w:val="a3"/>
        <w:numPr>
          <w:ilvl w:val="0"/>
          <w:numId w:val="2"/>
        </w:numPr>
        <w:spacing w:line="360" w:lineRule="auto"/>
        <w:ind w:left="0" w:firstLineChars="0" w:firstLine="480"/>
        <w:rPr>
          <w:sz w:val="24"/>
          <w:szCs w:val="24"/>
        </w:rPr>
      </w:pPr>
      <w:r w:rsidRPr="00DF3633">
        <w:rPr>
          <w:rFonts w:hint="eastAsia"/>
          <w:sz w:val="24"/>
          <w:szCs w:val="24"/>
        </w:rPr>
        <w:t>项目的立项、经费的使用，应遵守有关法律、法规和学校规章制度，坚持科学公正、注重创新、择优资助、宁缺勿滥的原则，使有限的资源发挥最大的效益。</w:t>
      </w:r>
    </w:p>
    <w:p w:rsidR="007704EB" w:rsidRPr="00827B4D" w:rsidRDefault="007704EB" w:rsidP="00153506">
      <w:pPr>
        <w:pStyle w:val="a3"/>
        <w:numPr>
          <w:ilvl w:val="0"/>
          <w:numId w:val="1"/>
        </w:numPr>
        <w:spacing w:beforeLines="50" w:before="156" w:afterLines="50" w:after="156" w:line="360" w:lineRule="auto"/>
        <w:ind w:left="482" w:firstLineChars="0" w:hanging="482"/>
        <w:rPr>
          <w:b/>
          <w:sz w:val="24"/>
          <w:szCs w:val="24"/>
        </w:rPr>
      </w:pPr>
      <w:r w:rsidRPr="00827B4D">
        <w:rPr>
          <w:rFonts w:hint="eastAsia"/>
          <w:b/>
          <w:sz w:val="24"/>
          <w:szCs w:val="24"/>
        </w:rPr>
        <w:t>项目评审与管理</w:t>
      </w:r>
    </w:p>
    <w:p w:rsidR="007704EB" w:rsidRDefault="007704EB" w:rsidP="00567308">
      <w:pPr>
        <w:widowControl/>
        <w:shd w:val="clear" w:color="auto" w:fill="FFFEFF"/>
        <w:spacing w:line="460" w:lineRule="exact"/>
        <w:ind w:firstLineChars="200" w:firstLine="480"/>
        <w:jc w:val="left"/>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1. </w:t>
      </w:r>
      <w:r>
        <w:rPr>
          <w:rFonts w:ascii="Times New Roman" w:hAnsi="Times New Roman" w:cs="宋体" w:hint="eastAsia"/>
          <w:color w:val="000000"/>
          <w:kern w:val="0"/>
          <w:sz w:val="24"/>
          <w:szCs w:val="24"/>
        </w:rPr>
        <w:t>项目集中申报，</w:t>
      </w:r>
      <w:r w:rsidRPr="00827B4D">
        <w:rPr>
          <w:rFonts w:ascii="Times New Roman" w:hAnsi="Times New Roman" w:cs="宋体" w:hint="eastAsia"/>
          <w:color w:val="000000"/>
          <w:kern w:val="0"/>
          <w:sz w:val="24"/>
          <w:szCs w:val="24"/>
        </w:rPr>
        <w:t>各培养单位应认真做好项目的</w:t>
      </w:r>
      <w:r>
        <w:rPr>
          <w:rFonts w:ascii="Times New Roman" w:hAnsi="Times New Roman" w:cs="宋体" w:hint="eastAsia"/>
          <w:color w:val="000000"/>
          <w:kern w:val="0"/>
          <w:sz w:val="24"/>
          <w:szCs w:val="24"/>
        </w:rPr>
        <w:t>申报组织和</w:t>
      </w:r>
      <w:r w:rsidRPr="00827B4D">
        <w:rPr>
          <w:rFonts w:ascii="Times New Roman" w:hAnsi="Times New Roman" w:cs="宋体" w:hint="eastAsia"/>
          <w:color w:val="000000"/>
          <w:kern w:val="0"/>
          <w:sz w:val="24"/>
          <w:szCs w:val="24"/>
        </w:rPr>
        <w:t>推荐工作，切实做到公平、公开、公正</w:t>
      </w:r>
      <w:r>
        <w:rPr>
          <w:rFonts w:ascii="Times New Roman" w:hAnsi="Times New Roman" w:cs="宋体" w:hint="eastAsia"/>
          <w:color w:val="000000"/>
          <w:kern w:val="0"/>
          <w:sz w:val="24"/>
          <w:szCs w:val="24"/>
        </w:rPr>
        <w:t>。</w:t>
      </w:r>
    </w:p>
    <w:p w:rsidR="007704EB" w:rsidRPr="00356DF6" w:rsidRDefault="007704EB" w:rsidP="00A5394E">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lastRenderedPageBreak/>
        <w:t xml:space="preserve">2. </w:t>
      </w:r>
      <w:r w:rsidRPr="00827B4D">
        <w:rPr>
          <w:rFonts w:ascii="Times New Roman" w:hAnsi="Times New Roman" w:cs="宋体" w:hint="eastAsia"/>
          <w:color w:val="000000"/>
          <w:kern w:val="0"/>
          <w:sz w:val="24"/>
          <w:szCs w:val="24"/>
        </w:rPr>
        <w:t>研究生院将组织专家对申报材料进行评审，</w:t>
      </w:r>
      <w:r>
        <w:rPr>
          <w:rFonts w:ascii="Times New Roman" w:hAnsi="Times New Roman" w:cs="宋体" w:hint="eastAsia"/>
          <w:color w:val="000000"/>
          <w:kern w:val="0"/>
          <w:sz w:val="24"/>
          <w:szCs w:val="24"/>
        </w:rPr>
        <w:t>对评选出的项目进行</w:t>
      </w:r>
      <w:r w:rsidRPr="00827B4D">
        <w:rPr>
          <w:rFonts w:ascii="Times New Roman" w:hAnsi="Times New Roman" w:cs="宋体" w:hint="eastAsia"/>
          <w:color w:val="000000"/>
          <w:kern w:val="0"/>
          <w:sz w:val="24"/>
          <w:szCs w:val="24"/>
        </w:rPr>
        <w:t>立项建设</w:t>
      </w:r>
      <w:r>
        <w:rPr>
          <w:rFonts w:ascii="Times New Roman" w:hAnsi="Times New Roman" w:cs="宋体" w:hint="eastAsia"/>
          <w:color w:val="000000"/>
          <w:kern w:val="0"/>
          <w:sz w:val="24"/>
          <w:szCs w:val="24"/>
        </w:rPr>
        <w:t>。</w:t>
      </w:r>
    </w:p>
    <w:p w:rsidR="007704EB" w:rsidRPr="00356DF6" w:rsidRDefault="007704EB">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3</w:t>
      </w:r>
      <w:r w:rsidRPr="00356DF6">
        <w:rPr>
          <w:rFonts w:ascii="Times New Roman" w:hAnsi="Times New Roman" w:cs="宋体"/>
          <w:color w:val="000000"/>
          <w:kern w:val="0"/>
          <w:sz w:val="24"/>
          <w:szCs w:val="24"/>
        </w:rPr>
        <w:t xml:space="preserve">. </w:t>
      </w:r>
      <w:r w:rsidRPr="00356DF6">
        <w:rPr>
          <w:rFonts w:ascii="Times New Roman" w:hAnsi="Times New Roman" w:cs="宋体" w:hint="eastAsia"/>
          <w:color w:val="000000"/>
          <w:kern w:val="0"/>
          <w:sz w:val="24"/>
          <w:szCs w:val="24"/>
        </w:rPr>
        <w:t>项目完成后，由项目主持人通过所在学院向研究生院提交结题验收报告，申请进行结题验收。</w:t>
      </w:r>
    </w:p>
    <w:p w:rsidR="007704EB" w:rsidRDefault="007704EB">
      <w:pPr>
        <w:widowControl/>
        <w:shd w:val="clear" w:color="auto" w:fill="FFFEFF"/>
        <w:spacing w:line="360" w:lineRule="auto"/>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4</w:t>
      </w:r>
      <w:r w:rsidRPr="00356DF6">
        <w:rPr>
          <w:rFonts w:ascii="Times New Roman" w:hAnsi="Times New Roman" w:cs="宋体"/>
          <w:color w:val="000000"/>
          <w:kern w:val="0"/>
          <w:sz w:val="24"/>
          <w:szCs w:val="24"/>
        </w:rPr>
        <w:t xml:space="preserve">. </w:t>
      </w:r>
      <w:r w:rsidRPr="00356DF6">
        <w:rPr>
          <w:rFonts w:ascii="Times New Roman" w:hAnsi="Times New Roman" w:cs="宋体" w:hint="eastAsia"/>
          <w:color w:val="000000"/>
          <w:kern w:val="0"/>
          <w:sz w:val="24"/>
          <w:szCs w:val="24"/>
        </w:rPr>
        <w:t>研究生院将加强对项目的检查与督导，</w:t>
      </w:r>
      <w:r>
        <w:rPr>
          <w:rFonts w:ascii="Times New Roman" w:hAnsi="Times New Roman" w:cs="宋体" w:hint="eastAsia"/>
          <w:color w:val="000000"/>
          <w:kern w:val="0"/>
          <w:sz w:val="24"/>
          <w:szCs w:val="24"/>
        </w:rPr>
        <w:t>对鉴定结果优秀的项目，根据需要、经专家评审后给予持续资助；</w:t>
      </w:r>
      <w:r w:rsidRPr="001A555B">
        <w:rPr>
          <w:rFonts w:ascii="Times New Roman" w:hAnsi="Times New Roman" w:cs="宋体" w:hint="eastAsia"/>
          <w:color w:val="000000"/>
          <w:kern w:val="0"/>
          <w:sz w:val="24"/>
          <w:szCs w:val="24"/>
        </w:rPr>
        <w:t>对开展不利的项目，将</w:t>
      </w:r>
      <w:r>
        <w:rPr>
          <w:rFonts w:ascii="Times New Roman" w:hAnsi="Times New Roman" w:cs="宋体" w:hint="eastAsia"/>
          <w:color w:val="000000"/>
          <w:kern w:val="0"/>
          <w:sz w:val="24"/>
          <w:szCs w:val="24"/>
        </w:rPr>
        <w:t>视情况减少或</w:t>
      </w:r>
      <w:r w:rsidRPr="001A555B">
        <w:rPr>
          <w:rFonts w:ascii="Times New Roman" w:hAnsi="Times New Roman" w:cs="宋体" w:hint="eastAsia"/>
          <w:color w:val="000000"/>
          <w:kern w:val="0"/>
          <w:sz w:val="24"/>
          <w:szCs w:val="24"/>
        </w:rPr>
        <w:t>终止经费资助。</w:t>
      </w:r>
    </w:p>
    <w:p w:rsidR="007704EB" w:rsidRPr="002928AE" w:rsidRDefault="007704EB">
      <w:pPr>
        <w:widowControl/>
        <w:shd w:val="clear" w:color="auto" w:fill="FFFEFF"/>
        <w:spacing w:line="360" w:lineRule="auto"/>
        <w:ind w:firstLineChars="250" w:firstLine="600"/>
        <w:jc w:val="left"/>
        <w:textAlignment w:val="top"/>
        <w:rPr>
          <w:sz w:val="24"/>
          <w:szCs w:val="24"/>
        </w:rPr>
      </w:pPr>
    </w:p>
    <w:p w:rsidR="007704EB" w:rsidRPr="001A555B" w:rsidRDefault="007704EB">
      <w:pPr>
        <w:widowControl/>
        <w:shd w:val="clear" w:color="auto" w:fill="FFFEFF"/>
        <w:spacing w:line="460" w:lineRule="exact"/>
        <w:ind w:right="120"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hint="eastAsia"/>
          <w:color w:val="000000"/>
          <w:kern w:val="0"/>
          <w:sz w:val="24"/>
          <w:szCs w:val="24"/>
        </w:rPr>
        <w:t>河南大学研究生院</w:t>
      </w:r>
    </w:p>
    <w:p w:rsidR="007704EB" w:rsidRDefault="007704EB">
      <w:pPr>
        <w:widowControl/>
        <w:shd w:val="clear" w:color="auto" w:fill="FFFEFF"/>
        <w:spacing w:line="460" w:lineRule="exact"/>
        <w:ind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color w:val="000000"/>
          <w:kern w:val="0"/>
          <w:sz w:val="24"/>
          <w:szCs w:val="24"/>
        </w:rPr>
        <w:t>201</w:t>
      </w:r>
      <w:r>
        <w:rPr>
          <w:rFonts w:ascii="Times New Roman" w:hAnsi="Times New Roman" w:cs="宋体"/>
          <w:color w:val="000000"/>
          <w:kern w:val="0"/>
          <w:sz w:val="24"/>
          <w:szCs w:val="24"/>
        </w:rPr>
        <w:t>5</w:t>
      </w:r>
      <w:r w:rsidRPr="001A555B">
        <w:rPr>
          <w:rFonts w:ascii="Times New Roman" w:hAnsi="Times New Roman" w:cs="宋体" w:hint="eastAsia"/>
          <w:color w:val="000000"/>
          <w:kern w:val="0"/>
          <w:sz w:val="24"/>
          <w:szCs w:val="24"/>
        </w:rPr>
        <w:t>年</w:t>
      </w:r>
      <w:r>
        <w:rPr>
          <w:rFonts w:ascii="Times New Roman" w:hAnsi="Times New Roman" w:cs="宋体"/>
          <w:color w:val="000000"/>
          <w:kern w:val="0"/>
          <w:sz w:val="24"/>
          <w:szCs w:val="24"/>
        </w:rPr>
        <w:t>6</w:t>
      </w:r>
      <w:r w:rsidRPr="001A555B">
        <w:rPr>
          <w:rFonts w:ascii="Times New Roman" w:hAnsi="Times New Roman" w:cs="宋体" w:hint="eastAsia"/>
          <w:color w:val="000000"/>
          <w:kern w:val="0"/>
          <w:sz w:val="24"/>
          <w:szCs w:val="24"/>
        </w:rPr>
        <w:t>月</w:t>
      </w:r>
      <w:r>
        <w:rPr>
          <w:rFonts w:ascii="Times New Roman" w:hAnsi="Times New Roman" w:cs="宋体"/>
          <w:color w:val="000000"/>
          <w:kern w:val="0"/>
          <w:sz w:val="24"/>
          <w:szCs w:val="24"/>
        </w:rPr>
        <w:t>18</w:t>
      </w:r>
      <w:r w:rsidRPr="001A555B">
        <w:rPr>
          <w:rFonts w:ascii="Times New Roman" w:hAnsi="Times New Roman" w:cs="宋体" w:hint="eastAsia"/>
          <w:color w:val="000000"/>
          <w:kern w:val="0"/>
          <w:sz w:val="24"/>
          <w:szCs w:val="24"/>
        </w:rPr>
        <w:t>日</w:t>
      </w:r>
    </w:p>
    <w:sectPr w:rsidR="007704EB" w:rsidSect="0036178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B02" w:rsidRDefault="00C56B02" w:rsidP="00AC3BF0">
      <w:r>
        <w:separator/>
      </w:r>
    </w:p>
  </w:endnote>
  <w:endnote w:type="continuationSeparator" w:id="0">
    <w:p w:rsidR="00C56B02" w:rsidRDefault="00C56B02" w:rsidP="00AC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4EB" w:rsidRDefault="007704EB" w:rsidP="006B54D4">
    <w:pPr>
      <w:pStyle w:val="a7"/>
      <w:tabs>
        <w:tab w:val="clear" w:pos="8306"/>
      </w:tabs>
    </w:pPr>
    <w:r>
      <w:tab/>
    </w:r>
    <w:r w:rsidR="006B25FE">
      <w:fldChar w:fldCharType="begin"/>
    </w:r>
    <w:r w:rsidR="006B25FE">
      <w:instrText>PAGE   \* MERGEFORMAT</w:instrText>
    </w:r>
    <w:r w:rsidR="006B25FE">
      <w:fldChar w:fldCharType="separate"/>
    </w:r>
    <w:r w:rsidR="00822C80" w:rsidRPr="00822C80">
      <w:rPr>
        <w:noProof/>
        <w:lang w:val="zh-CN"/>
      </w:rPr>
      <w:t>3</w:t>
    </w:r>
    <w:r w:rsidR="006B25FE">
      <w:rPr>
        <w:noProof/>
        <w:lang w:val="zh-CN"/>
      </w:rPr>
      <w:fldChar w:fldCharType="end"/>
    </w:r>
  </w:p>
  <w:p w:rsidR="007704EB" w:rsidRDefault="007704E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B02" w:rsidRDefault="00C56B02" w:rsidP="00AC3BF0">
      <w:r>
        <w:separator/>
      </w:r>
    </w:p>
  </w:footnote>
  <w:footnote w:type="continuationSeparator" w:id="0">
    <w:p w:rsidR="00C56B02" w:rsidRDefault="00C56B02" w:rsidP="00AC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A2742"/>
    <w:multiLevelType w:val="hybridMultilevel"/>
    <w:tmpl w:val="296A1388"/>
    <w:lvl w:ilvl="0" w:tplc="58A4EBF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85D7B06"/>
    <w:multiLevelType w:val="hybridMultilevel"/>
    <w:tmpl w:val="FD8A4B5E"/>
    <w:lvl w:ilvl="0" w:tplc="242287D2">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490046A1"/>
    <w:multiLevelType w:val="multilevel"/>
    <w:tmpl w:val="87485BC6"/>
    <w:lvl w:ilvl="0">
      <w:start w:val="1"/>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6C815AFA"/>
    <w:multiLevelType w:val="hybridMultilevel"/>
    <w:tmpl w:val="679AEC36"/>
    <w:lvl w:ilvl="0" w:tplc="92207BD4">
      <w:start w:val="1"/>
      <w:numFmt w:val="decimal"/>
      <w:lvlText w:val="%1."/>
      <w:lvlJc w:val="left"/>
      <w:pPr>
        <w:ind w:left="960" w:hanging="360"/>
      </w:pPr>
      <w:rPr>
        <w:rFonts w:ascii="Calibri" w:eastAsia="宋体" w:hAnsi="Calibri" w:cs="Times New Roman"/>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4">
    <w:nsid w:val="729801DB"/>
    <w:multiLevelType w:val="hybridMultilevel"/>
    <w:tmpl w:val="69E87EB2"/>
    <w:lvl w:ilvl="0" w:tplc="6F3E2D34">
      <w:start w:val="1"/>
      <w:numFmt w:val="japaneseCounting"/>
      <w:lvlText w:val="（%1）"/>
      <w:lvlJc w:val="left"/>
      <w:pPr>
        <w:ind w:left="1616" w:hanging="765"/>
      </w:pPr>
      <w:rPr>
        <w:rFonts w:ascii="Times New Roman" w:hAnsi="Times New Roman" w:cs="Times New Roman" w:hint="default"/>
        <w:b/>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5">
    <w:nsid w:val="7C6463CF"/>
    <w:multiLevelType w:val="hybridMultilevel"/>
    <w:tmpl w:val="87485BC6"/>
    <w:lvl w:ilvl="0" w:tplc="C17E7DFA">
      <w:start w:val="1"/>
      <w:numFmt w:val="japaneseCounting"/>
      <w:lvlText w:val="%1、"/>
      <w:lvlJc w:val="left"/>
      <w:pPr>
        <w:ind w:left="764"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31"/>
    <w:rsid w:val="00002329"/>
    <w:rsid w:val="00014BFD"/>
    <w:rsid w:val="00030782"/>
    <w:rsid w:val="00042A92"/>
    <w:rsid w:val="00044606"/>
    <w:rsid w:val="000460B5"/>
    <w:rsid w:val="00055B29"/>
    <w:rsid w:val="00065762"/>
    <w:rsid w:val="00066EB0"/>
    <w:rsid w:val="000675D7"/>
    <w:rsid w:val="000676AD"/>
    <w:rsid w:val="00067A50"/>
    <w:rsid w:val="00076C52"/>
    <w:rsid w:val="00082B18"/>
    <w:rsid w:val="00085580"/>
    <w:rsid w:val="00086AB5"/>
    <w:rsid w:val="000A433D"/>
    <w:rsid w:val="000B65C8"/>
    <w:rsid w:val="000C12FB"/>
    <w:rsid w:val="000D32B6"/>
    <w:rsid w:val="000D588C"/>
    <w:rsid w:val="000F12E1"/>
    <w:rsid w:val="000F2C3F"/>
    <w:rsid w:val="000F3634"/>
    <w:rsid w:val="000F469B"/>
    <w:rsid w:val="000F4B22"/>
    <w:rsid w:val="000F5E2E"/>
    <w:rsid w:val="00103CC3"/>
    <w:rsid w:val="00113365"/>
    <w:rsid w:val="00113A83"/>
    <w:rsid w:val="0011460D"/>
    <w:rsid w:val="001175AF"/>
    <w:rsid w:val="00122923"/>
    <w:rsid w:val="00126299"/>
    <w:rsid w:val="001450CD"/>
    <w:rsid w:val="00150C57"/>
    <w:rsid w:val="00153454"/>
    <w:rsid w:val="00153506"/>
    <w:rsid w:val="0015571D"/>
    <w:rsid w:val="00176CA9"/>
    <w:rsid w:val="001819BD"/>
    <w:rsid w:val="00182BF0"/>
    <w:rsid w:val="001A519F"/>
    <w:rsid w:val="001A555B"/>
    <w:rsid w:val="001B16D7"/>
    <w:rsid w:val="001B357B"/>
    <w:rsid w:val="001B41BE"/>
    <w:rsid w:val="001B4956"/>
    <w:rsid w:val="001C1078"/>
    <w:rsid w:val="001D0D62"/>
    <w:rsid w:val="001D465F"/>
    <w:rsid w:val="001E721A"/>
    <w:rsid w:val="001F60E2"/>
    <w:rsid w:val="002075B9"/>
    <w:rsid w:val="00220B33"/>
    <w:rsid w:val="0023239C"/>
    <w:rsid w:val="002431C9"/>
    <w:rsid w:val="00243AF0"/>
    <w:rsid w:val="00254B3C"/>
    <w:rsid w:val="00257A51"/>
    <w:rsid w:val="0027590D"/>
    <w:rsid w:val="002779F8"/>
    <w:rsid w:val="00282809"/>
    <w:rsid w:val="002854A4"/>
    <w:rsid w:val="00286B4D"/>
    <w:rsid w:val="00287E6F"/>
    <w:rsid w:val="002928AE"/>
    <w:rsid w:val="0029511E"/>
    <w:rsid w:val="00295C06"/>
    <w:rsid w:val="002968A6"/>
    <w:rsid w:val="002A2EAD"/>
    <w:rsid w:val="002B4EF4"/>
    <w:rsid w:val="002C6948"/>
    <w:rsid w:val="002D11A7"/>
    <w:rsid w:val="002D24D7"/>
    <w:rsid w:val="002D2F4E"/>
    <w:rsid w:val="002E2D5B"/>
    <w:rsid w:val="002F0770"/>
    <w:rsid w:val="002F0E69"/>
    <w:rsid w:val="003013BD"/>
    <w:rsid w:val="00304B8E"/>
    <w:rsid w:val="00306516"/>
    <w:rsid w:val="00325CD4"/>
    <w:rsid w:val="00334B9C"/>
    <w:rsid w:val="003547F2"/>
    <w:rsid w:val="00356DF6"/>
    <w:rsid w:val="0036178B"/>
    <w:rsid w:val="003630E8"/>
    <w:rsid w:val="003650D6"/>
    <w:rsid w:val="0037423A"/>
    <w:rsid w:val="00374D95"/>
    <w:rsid w:val="0038299B"/>
    <w:rsid w:val="00385B50"/>
    <w:rsid w:val="00387EF1"/>
    <w:rsid w:val="0039573A"/>
    <w:rsid w:val="003A21B4"/>
    <w:rsid w:val="003A45E7"/>
    <w:rsid w:val="003B00B0"/>
    <w:rsid w:val="003B5DC5"/>
    <w:rsid w:val="003B612D"/>
    <w:rsid w:val="003C49F1"/>
    <w:rsid w:val="003D1B79"/>
    <w:rsid w:val="003D76EE"/>
    <w:rsid w:val="003F005E"/>
    <w:rsid w:val="003F0F8C"/>
    <w:rsid w:val="003F1146"/>
    <w:rsid w:val="004107D3"/>
    <w:rsid w:val="004118E4"/>
    <w:rsid w:val="00414282"/>
    <w:rsid w:val="00414895"/>
    <w:rsid w:val="00414C45"/>
    <w:rsid w:val="00431EA4"/>
    <w:rsid w:val="00432F20"/>
    <w:rsid w:val="00437255"/>
    <w:rsid w:val="00461315"/>
    <w:rsid w:val="0046337D"/>
    <w:rsid w:val="004742AA"/>
    <w:rsid w:val="004744AD"/>
    <w:rsid w:val="00484A7A"/>
    <w:rsid w:val="00486BC2"/>
    <w:rsid w:val="0049768B"/>
    <w:rsid w:val="004A1E75"/>
    <w:rsid w:val="004A50EB"/>
    <w:rsid w:val="004B54DA"/>
    <w:rsid w:val="004B62EF"/>
    <w:rsid w:val="004C0A6F"/>
    <w:rsid w:val="004C122A"/>
    <w:rsid w:val="004C4AF7"/>
    <w:rsid w:val="004D3CA0"/>
    <w:rsid w:val="004D7052"/>
    <w:rsid w:val="004E02BB"/>
    <w:rsid w:val="004E4CBC"/>
    <w:rsid w:val="004E5F17"/>
    <w:rsid w:val="00503B56"/>
    <w:rsid w:val="00505387"/>
    <w:rsid w:val="005210D5"/>
    <w:rsid w:val="0052291E"/>
    <w:rsid w:val="00527F7F"/>
    <w:rsid w:val="00553F56"/>
    <w:rsid w:val="00555FBA"/>
    <w:rsid w:val="005617E2"/>
    <w:rsid w:val="00565AD7"/>
    <w:rsid w:val="00567308"/>
    <w:rsid w:val="00570399"/>
    <w:rsid w:val="00582703"/>
    <w:rsid w:val="00586FBD"/>
    <w:rsid w:val="005A1F91"/>
    <w:rsid w:val="005B390D"/>
    <w:rsid w:val="005B7E22"/>
    <w:rsid w:val="005C0F3C"/>
    <w:rsid w:val="005D0BC3"/>
    <w:rsid w:val="005D5D75"/>
    <w:rsid w:val="005E47B9"/>
    <w:rsid w:val="0060467E"/>
    <w:rsid w:val="006047F7"/>
    <w:rsid w:val="00605F20"/>
    <w:rsid w:val="00615064"/>
    <w:rsid w:val="006217FA"/>
    <w:rsid w:val="00645681"/>
    <w:rsid w:val="00663667"/>
    <w:rsid w:val="006654FE"/>
    <w:rsid w:val="00666D96"/>
    <w:rsid w:val="006710E6"/>
    <w:rsid w:val="0067127A"/>
    <w:rsid w:val="006776E5"/>
    <w:rsid w:val="00684F09"/>
    <w:rsid w:val="00686B96"/>
    <w:rsid w:val="006A3C6E"/>
    <w:rsid w:val="006B21B3"/>
    <w:rsid w:val="006B25FE"/>
    <w:rsid w:val="006B54D4"/>
    <w:rsid w:val="006E36F2"/>
    <w:rsid w:val="006E61D3"/>
    <w:rsid w:val="006E678C"/>
    <w:rsid w:val="006F4042"/>
    <w:rsid w:val="00700EB7"/>
    <w:rsid w:val="00701CEF"/>
    <w:rsid w:val="00714F4B"/>
    <w:rsid w:val="007156D3"/>
    <w:rsid w:val="0072132F"/>
    <w:rsid w:val="00744031"/>
    <w:rsid w:val="0074681B"/>
    <w:rsid w:val="00752796"/>
    <w:rsid w:val="0076147D"/>
    <w:rsid w:val="007704EB"/>
    <w:rsid w:val="00772D9A"/>
    <w:rsid w:val="00783DBB"/>
    <w:rsid w:val="0078602E"/>
    <w:rsid w:val="00786479"/>
    <w:rsid w:val="00794192"/>
    <w:rsid w:val="007B595E"/>
    <w:rsid w:val="007C19A3"/>
    <w:rsid w:val="007C3404"/>
    <w:rsid w:val="007C61D0"/>
    <w:rsid w:val="007E169C"/>
    <w:rsid w:val="007E41FE"/>
    <w:rsid w:val="007F1D0B"/>
    <w:rsid w:val="007F1DED"/>
    <w:rsid w:val="007F5C89"/>
    <w:rsid w:val="007F79E1"/>
    <w:rsid w:val="008114D0"/>
    <w:rsid w:val="0081473B"/>
    <w:rsid w:val="00822C80"/>
    <w:rsid w:val="00827B4D"/>
    <w:rsid w:val="008655CF"/>
    <w:rsid w:val="0086629C"/>
    <w:rsid w:val="00874F20"/>
    <w:rsid w:val="00877A56"/>
    <w:rsid w:val="008932E0"/>
    <w:rsid w:val="008972ED"/>
    <w:rsid w:val="008A042C"/>
    <w:rsid w:val="008A4DBF"/>
    <w:rsid w:val="008B5C40"/>
    <w:rsid w:val="008B6EAC"/>
    <w:rsid w:val="008C1D8E"/>
    <w:rsid w:val="008C73CF"/>
    <w:rsid w:val="008E7649"/>
    <w:rsid w:val="008F29C2"/>
    <w:rsid w:val="008F585C"/>
    <w:rsid w:val="0090282E"/>
    <w:rsid w:val="00914FCC"/>
    <w:rsid w:val="009256DB"/>
    <w:rsid w:val="00926018"/>
    <w:rsid w:val="009268D0"/>
    <w:rsid w:val="00926B76"/>
    <w:rsid w:val="00927021"/>
    <w:rsid w:val="00931DE0"/>
    <w:rsid w:val="0094269B"/>
    <w:rsid w:val="00945C73"/>
    <w:rsid w:val="00946B12"/>
    <w:rsid w:val="0095173F"/>
    <w:rsid w:val="0095215B"/>
    <w:rsid w:val="00954E1B"/>
    <w:rsid w:val="00962479"/>
    <w:rsid w:val="0098690A"/>
    <w:rsid w:val="00986A8F"/>
    <w:rsid w:val="00992132"/>
    <w:rsid w:val="00992CD7"/>
    <w:rsid w:val="009B0DC9"/>
    <w:rsid w:val="009D40A9"/>
    <w:rsid w:val="009E5728"/>
    <w:rsid w:val="009E66DC"/>
    <w:rsid w:val="00A01D88"/>
    <w:rsid w:val="00A06B6C"/>
    <w:rsid w:val="00A23BD6"/>
    <w:rsid w:val="00A311F9"/>
    <w:rsid w:val="00A31A01"/>
    <w:rsid w:val="00A34DF1"/>
    <w:rsid w:val="00A35495"/>
    <w:rsid w:val="00A411F9"/>
    <w:rsid w:val="00A448F1"/>
    <w:rsid w:val="00A52A89"/>
    <w:rsid w:val="00A53593"/>
    <w:rsid w:val="00A5394E"/>
    <w:rsid w:val="00A62AA3"/>
    <w:rsid w:val="00A666FE"/>
    <w:rsid w:val="00A73012"/>
    <w:rsid w:val="00A77FCD"/>
    <w:rsid w:val="00A811BD"/>
    <w:rsid w:val="00A8213E"/>
    <w:rsid w:val="00A82803"/>
    <w:rsid w:val="00A86C06"/>
    <w:rsid w:val="00A870C7"/>
    <w:rsid w:val="00AC3BF0"/>
    <w:rsid w:val="00AD2655"/>
    <w:rsid w:val="00AE2BDB"/>
    <w:rsid w:val="00AE3E1C"/>
    <w:rsid w:val="00AF4C0D"/>
    <w:rsid w:val="00AF6C56"/>
    <w:rsid w:val="00B13FDF"/>
    <w:rsid w:val="00B1767A"/>
    <w:rsid w:val="00B43115"/>
    <w:rsid w:val="00B73718"/>
    <w:rsid w:val="00B75A26"/>
    <w:rsid w:val="00B83594"/>
    <w:rsid w:val="00B84133"/>
    <w:rsid w:val="00B87C3C"/>
    <w:rsid w:val="00BB5AF2"/>
    <w:rsid w:val="00BC23F1"/>
    <w:rsid w:val="00BC5913"/>
    <w:rsid w:val="00C10C0E"/>
    <w:rsid w:val="00C10F91"/>
    <w:rsid w:val="00C40482"/>
    <w:rsid w:val="00C468F4"/>
    <w:rsid w:val="00C5404C"/>
    <w:rsid w:val="00C55BF0"/>
    <w:rsid w:val="00C56B02"/>
    <w:rsid w:val="00C74F32"/>
    <w:rsid w:val="00C840B3"/>
    <w:rsid w:val="00C9445A"/>
    <w:rsid w:val="00C95875"/>
    <w:rsid w:val="00C95EBC"/>
    <w:rsid w:val="00C96680"/>
    <w:rsid w:val="00CC0A6E"/>
    <w:rsid w:val="00CC17AC"/>
    <w:rsid w:val="00CC50E6"/>
    <w:rsid w:val="00CC5534"/>
    <w:rsid w:val="00CD6187"/>
    <w:rsid w:val="00CE422D"/>
    <w:rsid w:val="00CF2CF3"/>
    <w:rsid w:val="00CF7216"/>
    <w:rsid w:val="00D042FF"/>
    <w:rsid w:val="00D06EE6"/>
    <w:rsid w:val="00D070FC"/>
    <w:rsid w:val="00D151C6"/>
    <w:rsid w:val="00D167E8"/>
    <w:rsid w:val="00D22923"/>
    <w:rsid w:val="00D4465C"/>
    <w:rsid w:val="00D51FC9"/>
    <w:rsid w:val="00D73D31"/>
    <w:rsid w:val="00D83C3E"/>
    <w:rsid w:val="00D842E5"/>
    <w:rsid w:val="00D959DD"/>
    <w:rsid w:val="00D979CB"/>
    <w:rsid w:val="00DB70AA"/>
    <w:rsid w:val="00DC3C21"/>
    <w:rsid w:val="00DD1349"/>
    <w:rsid w:val="00DD563E"/>
    <w:rsid w:val="00DE3A89"/>
    <w:rsid w:val="00DF3633"/>
    <w:rsid w:val="00DF4CC6"/>
    <w:rsid w:val="00E04C6E"/>
    <w:rsid w:val="00E111FE"/>
    <w:rsid w:val="00E16C5F"/>
    <w:rsid w:val="00E16FFD"/>
    <w:rsid w:val="00E20E3A"/>
    <w:rsid w:val="00E21C85"/>
    <w:rsid w:val="00E407BE"/>
    <w:rsid w:val="00E51831"/>
    <w:rsid w:val="00E67510"/>
    <w:rsid w:val="00E9266D"/>
    <w:rsid w:val="00EB288A"/>
    <w:rsid w:val="00EC41EC"/>
    <w:rsid w:val="00ED4369"/>
    <w:rsid w:val="00ED742B"/>
    <w:rsid w:val="00EE3DA4"/>
    <w:rsid w:val="00EF6545"/>
    <w:rsid w:val="00F155E5"/>
    <w:rsid w:val="00F33BE9"/>
    <w:rsid w:val="00F521F6"/>
    <w:rsid w:val="00F66FE7"/>
    <w:rsid w:val="00F72E68"/>
    <w:rsid w:val="00F755EA"/>
    <w:rsid w:val="00F90708"/>
    <w:rsid w:val="00FA5BC3"/>
    <w:rsid w:val="00FB06E1"/>
    <w:rsid w:val="00FB64F0"/>
    <w:rsid w:val="00FD3A80"/>
    <w:rsid w:val="00FD50DB"/>
    <w:rsid w:val="00FE52FE"/>
    <w:rsid w:val="00FF0357"/>
    <w:rsid w:val="00FF5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6"/>
    <w:uiPriority w:val="99"/>
    <w:locked/>
    <w:rsid w:val="00AC3BF0"/>
    <w:rPr>
      <w:sz w:val="18"/>
    </w:rPr>
  </w:style>
  <w:style w:type="paragraph" w:styleId="a7">
    <w:name w:val="footer"/>
    <w:basedOn w:val="a"/>
    <w:link w:val="Char0"/>
    <w:uiPriority w:val="99"/>
    <w:rsid w:val="00AC3BF0"/>
    <w:pPr>
      <w:tabs>
        <w:tab w:val="center" w:pos="4153"/>
        <w:tab w:val="right" w:pos="8306"/>
      </w:tabs>
      <w:snapToGrid w:val="0"/>
      <w:jc w:val="left"/>
    </w:pPr>
    <w:rPr>
      <w:kern w:val="0"/>
      <w:sz w:val="18"/>
      <w:szCs w:val="18"/>
    </w:rPr>
  </w:style>
  <w:style w:type="character" w:customStyle="1" w:styleId="Char0">
    <w:name w:val="页脚 Char"/>
    <w:link w:val="a7"/>
    <w:uiPriority w:val="99"/>
    <w:locked/>
    <w:rsid w:val="00AC3BF0"/>
    <w:rPr>
      <w:sz w:val="18"/>
    </w:rPr>
  </w:style>
  <w:style w:type="paragraph" w:styleId="a8">
    <w:name w:val="Date"/>
    <w:basedOn w:val="a"/>
    <w:next w:val="a"/>
    <w:link w:val="Char1"/>
    <w:uiPriority w:val="99"/>
    <w:semiHidden/>
    <w:rsid w:val="00014BFD"/>
    <w:pPr>
      <w:ind w:leftChars="2500" w:left="100"/>
    </w:pPr>
    <w:rPr>
      <w:kern w:val="0"/>
      <w:sz w:val="20"/>
      <w:szCs w:val="20"/>
    </w:rPr>
  </w:style>
  <w:style w:type="character" w:customStyle="1" w:styleId="Char1">
    <w:name w:val="日期 Char"/>
    <w:basedOn w:val="a0"/>
    <w:link w:val="a8"/>
    <w:uiPriority w:val="99"/>
    <w:semiHidden/>
    <w:locked/>
    <w:rsid w:val="00014BFD"/>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kern w:val="0"/>
      <w:sz w:val="2"/>
      <w:szCs w:val="20"/>
    </w:rPr>
  </w:style>
  <w:style w:type="character" w:customStyle="1" w:styleId="Char2">
    <w:name w:val="批注框文本 Char"/>
    <w:link w:val="aa"/>
    <w:uiPriority w:val="99"/>
    <w:semiHidden/>
    <w:locked/>
    <w:rsid w:val="00A34DF1"/>
    <w:rPr>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6"/>
    <w:uiPriority w:val="99"/>
    <w:locked/>
    <w:rsid w:val="00AC3BF0"/>
    <w:rPr>
      <w:sz w:val="18"/>
    </w:rPr>
  </w:style>
  <w:style w:type="paragraph" w:styleId="a7">
    <w:name w:val="footer"/>
    <w:basedOn w:val="a"/>
    <w:link w:val="Char0"/>
    <w:uiPriority w:val="99"/>
    <w:rsid w:val="00AC3BF0"/>
    <w:pPr>
      <w:tabs>
        <w:tab w:val="center" w:pos="4153"/>
        <w:tab w:val="right" w:pos="8306"/>
      </w:tabs>
      <w:snapToGrid w:val="0"/>
      <w:jc w:val="left"/>
    </w:pPr>
    <w:rPr>
      <w:kern w:val="0"/>
      <w:sz w:val="18"/>
      <w:szCs w:val="18"/>
    </w:rPr>
  </w:style>
  <w:style w:type="character" w:customStyle="1" w:styleId="Char0">
    <w:name w:val="页脚 Char"/>
    <w:link w:val="a7"/>
    <w:uiPriority w:val="99"/>
    <w:locked/>
    <w:rsid w:val="00AC3BF0"/>
    <w:rPr>
      <w:sz w:val="18"/>
    </w:rPr>
  </w:style>
  <w:style w:type="paragraph" w:styleId="a8">
    <w:name w:val="Date"/>
    <w:basedOn w:val="a"/>
    <w:next w:val="a"/>
    <w:link w:val="Char1"/>
    <w:uiPriority w:val="99"/>
    <w:semiHidden/>
    <w:rsid w:val="00014BFD"/>
    <w:pPr>
      <w:ind w:leftChars="2500" w:left="100"/>
    </w:pPr>
    <w:rPr>
      <w:kern w:val="0"/>
      <w:sz w:val="20"/>
      <w:szCs w:val="20"/>
    </w:rPr>
  </w:style>
  <w:style w:type="character" w:customStyle="1" w:styleId="Char1">
    <w:name w:val="日期 Char"/>
    <w:basedOn w:val="a0"/>
    <w:link w:val="a8"/>
    <w:uiPriority w:val="99"/>
    <w:semiHidden/>
    <w:locked/>
    <w:rsid w:val="00014BFD"/>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kern w:val="0"/>
      <w:sz w:val="2"/>
      <w:szCs w:val="20"/>
    </w:rPr>
  </w:style>
  <w:style w:type="character" w:customStyle="1" w:styleId="Char2">
    <w:name w:val="批注框文本 Char"/>
    <w:link w:val="aa"/>
    <w:uiPriority w:val="99"/>
    <w:semiHidden/>
    <w:locked/>
    <w:rsid w:val="00A34DF1"/>
    <w:rPr>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449836">
      <w:marLeft w:val="0"/>
      <w:marRight w:val="0"/>
      <w:marTop w:val="0"/>
      <w:marBottom w:val="0"/>
      <w:divBdr>
        <w:top w:val="none" w:sz="0" w:space="0" w:color="auto"/>
        <w:left w:val="none" w:sz="0" w:space="0" w:color="auto"/>
        <w:bottom w:val="none" w:sz="0" w:space="0" w:color="auto"/>
        <w:right w:val="none" w:sz="0" w:space="0" w:color="auto"/>
      </w:divBdr>
      <w:divsChild>
        <w:div w:id="1813449833">
          <w:marLeft w:val="0"/>
          <w:marRight w:val="0"/>
          <w:marTop w:val="0"/>
          <w:marBottom w:val="0"/>
          <w:divBdr>
            <w:top w:val="none" w:sz="0" w:space="0" w:color="auto"/>
            <w:left w:val="none" w:sz="0" w:space="0" w:color="auto"/>
            <w:bottom w:val="none" w:sz="0" w:space="0" w:color="auto"/>
            <w:right w:val="none" w:sz="0" w:space="0" w:color="auto"/>
          </w:divBdr>
          <w:divsChild>
            <w:div w:id="1813449835">
              <w:marLeft w:val="0"/>
              <w:marRight w:val="0"/>
              <w:marTop w:val="0"/>
              <w:marBottom w:val="0"/>
              <w:divBdr>
                <w:top w:val="single" w:sz="24" w:space="0" w:color="000000"/>
                <w:left w:val="none" w:sz="0" w:space="0" w:color="auto"/>
                <w:bottom w:val="none" w:sz="0" w:space="0" w:color="auto"/>
                <w:right w:val="none" w:sz="0" w:space="0" w:color="auto"/>
              </w:divBdr>
              <w:divsChild>
                <w:div w:id="181344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449843">
      <w:marLeft w:val="0"/>
      <w:marRight w:val="0"/>
      <w:marTop w:val="100"/>
      <w:marBottom w:val="100"/>
      <w:divBdr>
        <w:top w:val="none" w:sz="0" w:space="0" w:color="auto"/>
        <w:left w:val="none" w:sz="0" w:space="0" w:color="auto"/>
        <w:bottom w:val="none" w:sz="0" w:space="0" w:color="auto"/>
        <w:right w:val="none" w:sz="0" w:space="0" w:color="auto"/>
      </w:divBdr>
      <w:divsChild>
        <w:div w:id="1813449982">
          <w:marLeft w:val="0"/>
          <w:marRight w:val="0"/>
          <w:marTop w:val="0"/>
          <w:marBottom w:val="0"/>
          <w:divBdr>
            <w:top w:val="none" w:sz="0" w:space="0" w:color="auto"/>
            <w:left w:val="none" w:sz="0" w:space="0" w:color="auto"/>
            <w:bottom w:val="none" w:sz="0" w:space="0" w:color="auto"/>
            <w:right w:val="none" w:sz="0" w:space="0" w:color="auto"/>
          </w:divBdr>
          <w:divsChild>
            <w:div w:id="1813449964">
              <w:marLeft w:val="0"/>
              <w:marRight w:val="0"/>
              <w:marTop w:val="0"/>
              <w:marBottom w:val="0"/>
              <w:divBdr>
                <w:top w:val="none" w:sz="0" w:space="0" w:color="auto"/>
                <w:left w:val="none" w:sz="0" w:space="0" w:color="auto"/>
                <w:bottom w:val="none" w:sz="0" w:space="0" w:color="auto"/>
                <w:right w:val="none" w:sz="0" w:space="0" w:color="auto"/>
              </w:divBdr>
              <w:divsChild>
                <w:div w:id="1813449983">
                  <w:marLeft w:val="0"/>
                  <w:marRight w:val="0"/>
                  <w:marTop w:val="0"/>
                  <w:marBottom w:val="0"/>
                  <w:divBdr>
                    <w:top w:val="none" w:sz="0" w:space="0" w:color="auto"/>
                    <w:left w:val="none" w:sz="0" w:space="0" w:color="auto"/>
                    <w:bottom w:val="none" w:sz="0" w:space="0" w:color="auto"/>
                    <w:right w:val="none" w:sz="0" w:space="0" w:color="auto"/>
                  </w:divBdr>
                  <w:divsChild>
                    <w:div w:id="1813449913">
                      <w:marLeft w:val="0"/>
                      <w:marRight w:val="0"/>
                      <w:marTop w:val="150"/>
                      <w:marBottom w:val="0"/>
                      <w:divBdr>
                        <w:top w:val="none" w:sz="0" w:space="0" w:color="auto"/>
                        <w:left w:val="none" w:sz="0" w:space="0" w:color="auto"/>
                        <w:bottom w:val="none" w:sz="0" w:space="0" w:color="auto"/>
                        <w:right w:val="none" w:sz="0" w:space="0" w:color="auto"/>
                      </w:divBdr>
                      <w:divsChild>
                        <w:div w:id="1813449941">
                          <w:marLeft w:val="0"/>
                          <w:marRight w:val="0"/>
                          <w:marTop w:val="0"/>
                          <w:marBottom w:val="0"/>
                          <w:divBdr>
                            <w:top w:val="none" w:sz="0" w:space="0" w:color="auto"/>
                            <w:left w:val="none" w:sz="0" w:space="0" w:color="auto"/>
                            <w:bottom w:val="none" w:sz="0" w:space="0" w:color="auto"/>
                            <w:right w:val="none" w:sz="0" w:space="0" w:color="auto"/>
                          </w:divBdr>
                          <w:divsChild>
                            <w:div w:id="1813449903">
                              <w:marLeft w:val="0"/>
                              <w:marRight w:val="0"/>
                              <w:marTop w:val="0"/>
                              <w:marBottom w:val="0"/>
                              <w:divBdr>
                                <w:top w:val="none" w:sz="0" w:space="0" w:color="auto"/>
                                <w:left w:val="none" w:sz="0" w:space="0" w:color="auto"/>
                                <w:bottom w:val="none" w:sz="0" w:space="0" w:color="auto"/>
                                <w:right w:val="none" w:sz="0" w:space="0" w:color="auto"/>
                              </w:divBdr>
                              <w:divsChild>
                                <w:div w:id="1813449876">
                                  <w:marLeft w:val="0"/>
                                  <w:marRight w:val="0"/>
                                  <w:marTop w:val="0"/>
                                  <w:marBottom w:val="0"/>
                                  <w:divBdr>
                                    <w:top w:val="none" w:sz="0" w:space="0" w:color="auto"/>
                                    <w:left w:val="none" w:sz="0" w:space="0" w:color="auto"/>
                                    <w:bottom w:val="none" w:sz="0" w:space="0" w:color="auto"/>
                                    <w:right w:val="none" w:sz="0" w:space="0" w:color="auto"/>
                                  </w:divBdr>
                                  <w:divsChild>
                                    <w:div w:id="1813449943">
                                      <w:marLeft w:val="0"/>
                                      <w:marRight w:val="0"/>
                                      <w:marTop w:val="0"/>
                                      <w:marBottom w:val="0"/>
                                      <w:divBdr>
                                        <w:top w:val="none" w:sz="0" w:space="0" w:color="auto"/>
                                        <w:left w:val="none" w:sz="0" w:space="0" w:color="auto"/>
                                        <w:bottom w:val="none" w:sz="0" w:space="0" w:color="auto"/>
                                        <w:right w:val="none" w:sz="0" w:space="0" w:color="auto"/>
                                      </w:divBdr>
                                      <w:divsChild>
                                        <w:div w:id="1813449889">
                                          <w:marLeft w:val="0"/>
                                          <w:marRight w:val="0"/>
                                          <w:marTop w:val="0"/>
                                          <w:marBottom w:val="0"/>
                                          <w:divBdr>
                                            <w:top w:val="none" w:sz="0" w:space="0" w:color="auto"/>
                                            <w:left w:val="none" w:sz="0" w:space="0" w:color="auto"/>
                                            <w:bottom w:val="none" w:sz="0" w:space="0" w:color="auto"/>
                                            <w:right w:val="none" w:sz="0" w:space="0" w:color="auto"/>
                                          </w:divBdr>
                                          <w:divsChild>
                                            <w:div w:id="1813449966">
                                              <w:marLeft w:val="0"/>
                                              <w:marRight w:val="0"/>
                                              <w:marTop w:val="0"/>
                                              <w:marBottom w:val="0"/>
                                              <w:divBdr>
                                                <w:top w:val="none" w:sz="0" w:space="0" w:color="auto"/>
                                                <w:left w:val="none" w:sz="0" w:space="0" w:color="auto"/>
                                                <w:bottom w:val="none" w:sz="0" w:space="0" w:color="auto"/>
                                                <w:right w:val="none" w:sz="0" w:space="0" w:color="auto"/>
                                              </w:divBdr>
                                              <w:divsChild>
                                                <w:div w:id="1813449976">
                                                  <w:marLeft w:val="0"/>
                                                  <w:marRight w:val="0"/>
                                                  <w:marTop w:val="0"/>
                                                  <w:marBottom w:val="0"/>
                                                  <w:divBdr>
                                                    <w:top w:val="none" w:sz="0" w:space="0" w:color="auto"/>
                                                    <w:left w:val="none" w:sz="0" w:space="0" w:color="auto"/>
                                                    <w:bottom w:val="none" w:sz="0" w:space="0" w:color="auto"/>
                                                    <w:right w:val="none" w:sz="0" w:space="0" w:color="auto"/>
                                                  </w:divBdr>
                                                  <w:divsChild>
                                                    <w:div w:id="1813449932">
                                                      <w:marLeft w:val="0"/>
                                                      <w:marRight w:val="0"/>
                                                      <w:marTop w:val="0"/>
                                                      <w:marBottom w:val="0"/>
                                                      <w:divBdr>
                                                        <w:top w:val="none" w:sz="0" w:space="0" w:color="auto"/>
                                                        <w:left w:val="none" w:sz="0" w:space="0" w:color="auto"/>
                                                        <w:bottom w:val="none" w:sz="0" w:space="0" w:color="auto"/>
                                                        <w:right w:val="none" w:sz="0" w:space="0" w:color="auto"/>
                                                      </w:divBdr>
                                                      <w:divsChild>
                                                        <w:div w:id="1813449856">
                                                          <w:marLeft w:val="0"/>
                                                          <w:marRight w:val="0"/>
                                                          <w:marTop w:val="0"/>
                                                          <w:marBottom w:val="0"/>
                                                          <w:divBdr>
                                                            <w:top w:val="none" w:sz="0" w:space="0" w:color="auto"/>
                                                            <w:left w:val="none" w:sz="0" w:space="0" w:color="auto"/>
                                                            <w:bottom w:val="none" w:sz="0" w:space="0" w:color="auto"/>
                                                            <w:right w:val="none" w:sz="0" w:space="0" w:color="auto"/>
                                                          </w:divBdr>
                                                          <w:divsChild>
                                                            <w:div w:id="1813449849">
                                                              <w:marLeft w:val="0"/>
                                                              <w:marRight w:val="0"/>
                                                              <w:marTop w:val="0"/>
                                                              <w:marBottom w:val="0"/>
                                                              <w:divBdr>
                                                                <w:top w:val="none" w:sz="0" w:space="0" w:color="auto"/>
                                                                <w:left w:val="none" w:sz="0" w:space="0" w:color="auto"/>
                                                                <w:bottom w:val="none" w:sz="0" w:space="0" w:color="auto"/>
                                                                <w:right w:val="none" w:sz="0" w:space="0" w:color="auto"/>
                                                              </w:divBdr>
                                                              <w:divsChild>
                                                                <w:div w:id="1813449862">
                                                                  <w:marLeft w:val="0"/>
                                                                  <w:marRight w:val="0"/>
                                                                  <w:marTop w:val="0"/>
                                                                  <w:marBottom w:val="0"/>
                                                                  <w:divBdr>
                                                                    <w:top w:val="none" w:sz="0" w:space="0" w:color="auto"/>
                                                                    <w:left w:val="none" w:sz="0" w:space="0" w:color="auto"/>
                                                                    <w:bottom w:val="none" w:sz="0" w:space="0" w:color="auto"/>
                                                                    <w:right w:val="none" w:sz="0" w:space="0" w:color="auto"/>
                                                                  </w:divBdr>
                                                                  <w:divsChild>
                                                                    <w:div w:id="1813449908">
                                                                      <w:marLeft w:val="0"/>
                                                                      <w:marRight w:val="0"/>
                                                                      <w:marTop w:val="0"/>
                                                                      <w:marBottom w:val="0"/>
                                                                      <w:divBdr>
                                                                        <w:top w:val="none" w:sz="0" w:space="0" w:color="auto"/>
                                                                        <w:left w:val="none" w:sz="0" w:space="0" w:color="auto"/>
                                                                        <w:bottom w:val="none" w:sz="0" w:space="0" w:color="auto"/>
                                                                        <w:right w:val="none" w:sz="0" w:space="0" w:color="auto"/>
                                                                      </w:divBdr>
                                                                      <w:divsChild>
                                                                        <w:div w:id="1813449924">
                                                                          <w:marLeft w:val="0"/>
                                                                          <w:marRight w:val="0"/>
                                                                          <w:marTop w:val="0"/>
                                                                          <w:marBottom w:val="0"/>
                                                                          <w:divBdr>
                                                                            <w:top w:val="none" w:sz="0" w:space="0" w:color="auto"/>
                                                                            <w:left w:val="none" w:sz="0" w:space="0" w:color="auto"/>
                                                                            <w:bottom w:val="none" w:sz="0" w:space="0" w:color="auto"/>
                                                                            <w:right w:val="none" w:sz="0" w:space="0" w:color="auto"/>
                                                                          </w:divBdr>
                                                                          <w:divsChild>
                                                                            <w:div w:id="181344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845">
      <w:marLeft w:val="0"/>
      <w:marRight w:val="0"/>
      <w:marTop w:val="0"/>
      <w:marBottom w:val="0"/>
      <w:divBdr>
        <w:top w:val="none" w:sz="0" w:space="0" w:color="auto"/>
        <w:left w:val="none" w:sz="0" w:space="0" w:color="auto"/>
        <w:bottom w:val="none" w:sz="0" w:space="0" w:color="auto"/>
        <w:right w:val="none" w:sz="0" w:space="0" w:color="auto"/>
      </w:divBdr>
      <w:divsChild>
        <w:div w:id="1813449891">
          <w:marLeft w:val="0"/>
          <w:marRight w:val="0"/>
          <w:marTop w:val="0"/>
          <w:marBottom w:val="0"/>
          <w:divBdr>
            <w:top w:val="none" w:sz="0" w:space="0" w:color="auto"/>
            <w:left w:val="none" w:sz="0" w:space="0" w:color="auto"/>
            <w:bottom w:val="none" w:sz="0" w:space="0" w:color="auto"/>
            <w:right w:val="none" w:sz="0" w:space="0" w:color="auto"/>
          </w:divBdr>
          <w:divsChild>
            <w:div w:id="1813449865">
              <w:marLeft w:val="75"/>
              <w:marRight w:val="75"/>
              <w:marTop w:val="0"/>
              <w:marBottom w:val="0"/>
              <w:divBdr>
                <w:top w:val="none" w:sz="0" w:space="0" w:color="auto"/>
                <w:left w:val="none" w:sz="0" w:space="0" w:color="auto"/>
                <w:bottom w:val="none" w:sz="0" w:space="0" w:color="auto"/>
                <w:right w:val="none" w:sz="0" w:space="0" w:color="auto"/>
              </w:divBdr>
              <w:divsChild>
                <w:div w:id="1813449921">
                  <w:marLeft w:val="0"/>
                  <w:marRight w:val="0"/>
                  <w:marTop w:val="0"/>
                  <w:marBottom w:val="300"/>
                  <w:divBdr>
                    <w:top w:val="none" w:sz="0" w:space="0" w:color="auto"/>
                    <w:left w:val="none" w:sz="0" w:space="0" w:color="auto"/>
                    <w:bottom w:val="single" w:sz="36" w:space="0" w:color="1E76AB"/>
                    <w:right w:val="none" w:sz="0" w:space="0" w:color="auto"/>
                  </w:divBdr>
                  <w:divsChild>
                    <w:div w:id="1813449890">
                      <w:marLeft w:val="75"/>
                      <w:marRight w:val="75"/>
                      <w:marTop w:val="0"/>
                      <w:marBottom w:val="0"/>
                      <w:divBdr>
                        <w:top w:val="none" w:sz="0" w:space="0" w:color="auto"/>
                        <w:left w:val="none" w:sz="0" w:space="0" w:color="auto"/>
                        <w:bottom w:val="none" w:sz="0" w:space="0" w:color="auto"/>
                        <w:right w:val="none" w:sz="0" w:space="0" w:color="auto"/>
                      </w:divBdr>
                      <w:divsChild>
                        <w:div w:id="181344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449858">
      <w:marLeft w:val="0"/>
      <w:marRight w:val="0"/>
      <w:marTop w:val="100"/>
      <w:marBottom w:val="100"/>
      <w:divBdr>
        <w:top w:val="none" w:sz="0" w:space="0" w:color="auto"/>
        <w:left w:val="none" w:sz="0" w:space="0" w:color="auto"/>
        <w:bottom w:val="none" w:sz="0" w:space="0" w:color="auto"/>
        <w:right w:val="none" w:sz="0" w:space="0" w:color="auto"/>
      </w:divBdr>
      <w:divsChild>
        <w:div w:id="1813449877">
          <w:marLeft w:val="0"/>
          <w:marRight w:val="0"/>
          <w:marTop w:val="0"/>
          <w:marBottom w:val="0"/>
          <w:divBdr>
            <w:top w:val="none" w:sz="0" w:space="0" w:color="auto"/>
            <w:left w:val="none" w:sz="0" w:space="0" w:color="auto"/>
            <w:bottom w:val="none" w:sz="0" w:space="0" w:color="auto"/>
            <w:right w:val="none" w:sz="0" w:space="0" w:color="auto"/>
          </w:divBdr>
          <w:divsChild>
            <w:div w:id="1813449938">
              <w:marLeft w:val="0"/>
              <w:marRight w:val="0"/>
              <w:marTop w:val="0"/>
              <w:marBottom w:val="0"/>
              <w:divBdr>
                <w:top w:val="none" w:sz="0" w:space="0" w:color="auto"/>
                <w:left w:val="none" w:sz="0" w:space="0" w:color="auto"/>
                <w:bottom w:val="none" w:sz="0" w:space="0" w:color="auto"/>
                <w:right w:val="none" w:sz="0" w:space="0" w:color="auto"/>
              </w:divBdr>
              <w:divsChild>
                <w:div w:id="1813449844">
                  <w:marLeft w:val="0"/>
                  <w:marRight w:val="0"/>
                  <w:marTop w:val="0"/>
                  <w:marBottom w:val="0"/>
                  <w:divBdr>
                    <w:top w:val="none" w:sz="0" w:space="0" w:color="auto"/>
                    <w:left w:val="none" w:sz="0" w:space="0" w:color="auto"/>
                    <w:bottom w:val="none" w:sz="0" w:space="0" w:color="auto"/>
                    <w:right w:val="none" w:sz="0" w:space="0" w:color="auto"/>
                  </w:divBdr>
                  <w:divsChild>
                    <w:div w:id="1813449922">
                      <w:marLeft w:val="0"/>
                      <w:marRight w:val="0"/>
                      <w:marTop w:val="150"/>
                      <w:marBottom w:val="0"/>
                      <w:divBdr>
                        <w:top w:val="none" w:sz="0" w:space="0" w:color="auto"/>
                        <w:left w:val="none" w:sz="0" w:space="0" w:color="auto"/>
                        <w:bottom w:val="none" w:sz="0" w:space="0" w:color="auto"/>
                        <w:right w:val="none" w:sz="0" w:space="0" w:color="auto"/>
                      </w:divBdr>
                      <w:divsChild>
                        <w:div w:id="1813449916">
                          <w:marLeft w:val="0"/>
                          <w:marRight w:val="0"/>
                          <w:marTop w:val="0"/>
                          <w:marBottom w:val="0"/>
                          <w:divBdr>
                            <w:top w:val="none" w:sz="0" w:space="0" w:color="auto"/>
                            <w:left w:val="none" w:sz="0" w:space="0" w:color="auto"/>
                            <w:bottom w:val="none" w:sz="0" w:space="0" w:color="auto"/>
                            <w:right w:val="none" w:sz="0" w:space="0" w:color="auto"/>
                          </w:divBdr>
                          <w:divsChild>
                            <w:div w:id="1813449899">
                              <w:marLeft w:val="0"/>
                              <w:marRight w:val="0"/>
                              <w:marTop w:val="0"/>
                              <w:marBottom w:val="0"/>
                              <w:divBdr>
                                <w:top w:val="none" w:sz="0" w:space="0" w:color="auto"/>
                                <w:left w:val="none" w:sz="0" w:space="0" w:color="auto"/>
                                <w:bottom w:val="none" w:sz="0" w:space="0" w:color="auto"/>
                                <w:right w:val="none" w:sz="0" w:space="0" w:color="auto"/>
                              </w:divBdr>
                              <w:divsChild>
                                <w:div w:id="1813449893">
                                  <w:marLeft w:val="0"/>
                                  <w:marRight w:val="0"/>
                                  <w:marTop w:val="0"/>
                                  <w:marBottom w:val="0"/>
                                  <w:divBdr>
                                    <w:top w:val="none" w:sz="0" w:space="0" w:color="auto"/>
                                    <w:left w:val="none" w:sz="0" w:space="0" w:color="auto"/>
                                    <w:bottom w:val="none" w:sz="0" w:space="0" w:color="auto"/>
                                    <w:right w:val="none" w:sz="0" w:space="0" w:color="auto"/>
                                  </w:divBdr>
                                  <w:divsChild>
                                    <w:div w:id="1813449884">
                                      <w:marLeft w:val="0"/>
                                      <w:marRight w:val="0"/>
                                      <w:marTop w:val="0"/>
                                      <w:marBottom w:val="0"/>
                                      <w:divBdr>
                                        <w:top w:val="none" w:sz="0" w:space="0" w:color="auto"/>
                                        <w:left w:val="none" w:sz="0" w:space="0" w:color="auto"/>
                                        <w:bottom w:val="none" w:sz="0" w:space="0" w:color="auto"/>
                                        <w:right w:val="none" w:sz="0" w:space="0" w:color="auto"/>
                                      </w:divBdr>
                                      <w:divsChild>
                                        <w:div w:id="1813449864">
                                          <w:marLeft w:val="0"/>
                                          <w:marRight w:val="0"/>
                                          <w:marTop w:val="0"/>
                                          <w:marBottom w:val="0"/>
                                          <w:divBdr>
                                            <w:top w:val="none" w:sz="0" w:space="0" w:color="auto"/>
                                            <w:left w:val="none" w:sz="0" w:space="0" w:color="auto"/>
                                            <w:bottom w:val="none" w:sz="0" w:space="0" w:color="auto"/>
                                            <w:right w:val="none" w:sz="0" w:space="0" w:color="auto"/>
                                          </w:divBdr>
                                          <w:divsChild>
                                            <w:div w:id="1813449874">
                                              <w:marLeft w:val="0"/>
                                              <w:marRight w:val="0"/>
                                              <w:marTop w:val="0"/>
                                              <w:marBottom w:val="0"/>
                                              <w:divBdr>
                                                <w:top w:val="none" w:sz="0" w:space="0" w:color="auto"/>
                                                <w:left w:val="none" w:sz="0" w:space="0" w:color="auto"/>
                                                <w:bottom w:val="none" w:sz="0" w:space="0" w:color="auto"/>
                                                <w:right w:val="none" w:sz="0" w:space="0" w:color="auto"/>
                                              </w:divBdr>
                                              <w:divsChild>
                                                <w:div w:id="1813449853">
                                                  <w:marLeft w:val="0"/>
                                                  <w:marRight w:val="0"/>
                                                  <w:marTop w:val="0"/>
                                                  <w:marBottom w:val="0"/>
                                                  <w:divBdr>
                                                    <w:top w:val="none" w:sz="0" w:space="0" w:color="auto"/>
                                                    <w:left w:val="none" w:sz="0" w:space="0" w:color="auto"/>
                                                    <w:bottom w:val="none" w:sz="0" w:space="0" w:color="auto"/>
                                                    <w:right w:val="none" w:sz="0" w:space="0" w:color="auto"/>
                                                  </w:divBdr>
                                                  <w:divsChild>
                                                    <w:div w:id="1813449955">
                                                      <w:marLeft w:val="0"/>
                                                      <w:marRight w:val="0"/>
                                                      <w:marTop w:val="0"/>
                                                      <w:marBottom w:val="0"/>
                                                      <w:divBdr>
                                                        <w:top w:val="none" w:sz="0" w:space="0" w:color="auto"/>
                                                        <w:left w:val="none" w:sz="0" w:space="0" w:color="auto"/>
                                                        <w:bottom w:val="none" w:sz="0" w:space="0" w:color="auto"/>
                                                        <w:right w:val="none" w:sz="0" w:space="0" w:color="auto"/>
                                                      </w:divBdr>
                                                      <w:divsChild>
                                                        <w:div w:id="1813449926">
                                                          <w:marLeft w:val="0"/>
                                                          <w:marRight w:val="0"/>
                                                          <w:marTop w:val="0"/>
                                                          <w:marBottom w:val="0"/>
                                                          <w:divBdr>
                                                            <w:top w:val="none" w:sz="0" w:space="0" w:color="auto"/>
                                                            <w:left w:val="none" w:sz="0" w:space="0" w:color="auto"/>
                                                            <w:bottom w:val="none" w:sz="0" w:space="0" w:color="auto"/>
                                                            <w:right w:val="none" w:sz="0" w:space="0" w:color="auto"/>
                                                          </w:divBdr>
                                                          <w:divsChild>
                                                            <w:div w:id="1813449859">
                                                              <w:marLeft w:val="0"/>
                                                              <w:marRight w:val="0"/>
                                                              <w:marTop w:val="0"/>
                                                              <w:marBottom w:val="0"/>
                                                              <w:divBdr>
                                                                <w:top w:val="none" w:sz="0" w:space="0" w:color="auto"/>
                                                                <w:left w:val="none" w:sz="0" w:space="0" w:color="auto"/>
                                                                <w:bottom w:val="none" w:sz="0" w:space="0" w:color="auto"/>
                                                                <w:right w:val="none" w:sz="0" w:space="0" w:color="auto"/>
                                                              </w:divBdr>
                                                              <w:divsChild>
                                                                <w:div w:id="1813449863">
                                                                  <w:marLeft w:val="0"/>
                                                                  <w:marRight w:val="0"/>
                                                                  <w:marTop w:val="0"/>
                                                                  <w:marBottom w:val="0"/>
                                                                  <w:divBdr>
                                                                    <w:top w:val="none" w:sz="0" w:space="0" w:color="auto"/>
                                                                    <w:left w:val="none" w:sz="0" w:space="0" w:color="auto"/>
                                                                    <w:bottom w:val="none" w:sz="0" w:space="0" w:color="auto"/>
                                                                    <w:right w:val="none" w:sz="0" w:space="0" w:color="auto"/>
                                                                  </w:divBdr>
                                                                  <w:divsChild>
                                                                    <w:div w:id="1813449848">
                                                                      <w:marLeft w:val="0"/>
                                                                      <w:marRight w:val="0"/>
                                                                      <w:marTop w:val="0"/>
                                                                      <w:marBottom w:val="0"/>
                                                                      <w:divBdr>
                                                                        <w:top w:val="none" w:sz="0" w:space="0" w:color="auto"/>
                                                                        <w:left w:val="none" w:sz="0" w:space="0" w:color="auto"/>
                                                                        <w:bottom w:val="none" w:sz="0" w:space="0" w:color="auto"/>
                                                                        <w:right w:val="none" w:sz="0" w:space="0" w:color="auto"/>
                                                                      </w:divBdr>
                                                                      <w:divsChild>
                                                                        <w:div w:id="1813449904">
                                                                          <w:marLeft w:val="0"/>
                                                                          <w:marRight w:val="0"/>
                                                                          <w:marTop w:val="0"/>
                                                                          <w:marBottom w:val="0"/>
                                                                          <w:divBdr>
                                                                            <w:top w:val="none" w:sz="0" w:space="0" w:color="auto"/>
                                                                            <w:left w:val="none" w:sz="0" w:space="0" w:color="auto"/>
                                                                            <w:bottom w:val="none" w:sz="0" w:space="0" w:color="auto"/>
                                                                            <w:right w:val="none" w:sz="0" w:space="0" w:color="auto"/>
                                                                          </w:divBdr>
                                                                          <w:divsChild>
                                                                            <w:div w:id="181344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872">
      <w:marLeft w:val="0"/>
      <w:marRight w:val="0"/>
      <w:marTop w:val="0"/>
      <w:marBottom w:val="0"/>
      <w:divBdr>
        <w:top w:val="none" w:sz="0" w:space="0" w:color="auto"/>
        <w:left w:val="none" w:sz="0" w:space="0" w:color="auto"/>
        <w:bottom w:val="none" w:sz="0" w:space="0" w:color="auto"/>
        <w:right w:val="none" w:sz="0" w:space="0" w:color="auto"/>
      </w:divBdr>
      <w:divsChild>
        <w:div w:id="1813449883">
          <w:marLeft w:val="0"/>
          <w:marRight w:val="0"/>
          <w:marTop w:val="0"/>
          <w:marBottom w:val="0"/>
          <w:divBdr>
            <w:top w:val="none" w:sz="0" w:space="0" w:color="auto"/>
            <w:left w:val="none" w:sz="0" w:space="0" w:color="auto"/>
            <w:bottom w:val="none" w:sz="0" w:space="0" w:color="auto"/>
            <w:right w:val="none" w:sz="0" w:space="0" w:color="auto"/>
          </w:divBdr>
          <w:divsChild>
            <w:div w:id="1813449896">
              <w:marLeft w:val="0"/>
              <w:marRight w:val="0"/>
              <w:marTop w:val="0"/>
              <w:marBottom w:val="0"/>
              <w:divBdr>
                <w:top w:val="none" w:sz="0" w:space="0" w:color="auto"/>
                <w:left w:val="none" w:sz="0" w:space="0" w:color="auto"/>
                <w:bottom w:val="none" w:sz="0" w:space="0" w:color="auto"/>
                <w:right w:val="none" w:sz="0" w:space="0" w:color="auto"/>
              </w:divBdr>
              <w:divsChild>
                <w:div w:id="1813449885">
                  <w:marLeft w:val="0"/>
                  <w:marRight w:val="0"/>
                  <w:marTop w:val="0"/>
                  <w:marBottom w:val="0"/>
                  <w:divBdr>
                    <w:top w:val="none" w:sz="0" w:space="0" w:color="auto"/>
                    <w:left w:val="none" w:sz="0" w:space="0" w:color="auto"/>
                    <w:bottom w:val="none" w:sz="0" w:space="0" w:color="auto"/>
                    <w:right w:val="none" w:sz="0" w:space="0" w:color="auto"/>
                  </w:divBdr>
                  <w:divsChild>
                    <w:div w:id="181344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49918">
      <w:marLeft w:val="0"/>
      <w:marRight w:val="0"/>
      <w:marTop w:val="100"/>
      <w:marBottom w:val="100"/>
      <w:divBdr>
        <w:top w:val="none" w:sz="0" w:space="0" w:color="auto"/>
        <w:left w:val="none" w:sz="0" w:space="0" w:color="auto"/>
        <w:bottom w:val="none" w:sz="0" w:space="0" w:color="auto"/>
        <w:right w:val="none" w:sz="0" w:space="0" w:color="auto"/>
      </w:divBdr>
      <w:divsChild>
        <w:div w:id="1813449854">
          <w:marLeft w:val="0"/>
          <w:marRight w:val="0"/>
          <w:marTop w:val="0"/>
          <w:marBottom w:val="0"/>
          <w:divBdr>
            <w:top w:val="none" w:sz="0" w:space="0" w:color="auto"/>
            <w:left w:val="none" w:sz="0" w:space="0" w:color="auto"/>
            <w:bottom w:val="none" w:sz="0" w:space="0" w:color="auto"/>
            <w:right w:val="none" w:sz="0" w:space="0" w:color="auto"/>
          </w:divBdr>
          <w:divsChild>
            <w:div w:id="1813449951">
              <w:marLeft w:val="0"/>
              <w:marRight w:val="0"/>
              <w:marTop w:val="0"/>
              <w:marBottom w:val="0"/>
              <w:divBdr>
                <w:top w:val="none" w:sz="0" w:space="0" w:color="auto"/>
                <w:left w:val="none" w:sz="0" w:space="0" w:color="auto"/>
                <w:bottom w:val="none" w:sz="0" w:space="0" w:color="auto"/>
                <w:right w:val="none" w:sz="0" w:space="0" w:color="auto"/>
              </w:divBdr>
              <w:divsChild>
                <w:div w:id="1813449852">
                  <w:marLeft w:val="0"/>
                  <w:marRight w:val="0"/>
                  <w:marTop w:val="0"/>
                  <w:marBottom w:val="0"/>
                  <w:divBdr>
                    <w:top w:val="none" w:sz="0" w:space="0" w:color="auto"/>
                    <w:left w:val="none" w:sz="0" w:space="0" w:color="auto"/>
                    <w:bottom w:val="none" w:sz="0" w:space="0" w:color="auto"/>
                    <w:right w:val="none" w:sz="0" w:space="0" w:color="auto"/>
                  </w:divBdr>
                  <w:divsChild>
                    <w:div w:id="1813449838">
                      <w:marLeft w:val="0"/>
                      <w:marRight w:val="0"/>
                      <w:marTop w:val="150"/>
                      <w:marBottom w:val="0"/>
                      <w:divBdr>
                        <w:top w:val="none" w:sz="0" w:space="0" w:color="auto"/>
                        <w:left w:val="none" w:sz="0" w:space="0" w:color="auto"/>
                        <w:bottom w:val="none" w:sz="0" w:space="0" w:color="auto"/>
                        <w:right w:val="none" w:sz="0" w:space="0" w:color="auto"/>
                      </w:divBdr>
                      <w:divsChild>
                        <w:div w:id="1813449882">
                          <w:marLeft w:val="0"/>
                          <w:marRight w:val="0"/>
                          <w:marTop w:val="0"/>
                          <w:marBottom w:val="0"/>
                          <w:divBdr>
                            <w:top w:val="none" w:sz="0" w:space="0" w:color="auto"/>
                            <w:left w:val="none" w:sz="0" w:space="0" w:color="auto"/>
                            <w:bottom w:val="none" w:sz="0" w:space="0" w:color="auto"/>
                            <w:right w:val="none" w:sz="0" w:space="0" w:color="auto"/>
                          </w:divBdr>
                          <w:divsChild>
                            <w:div w:id="1813449839">
                              <w:marLeft w:val="0"/>
                              <w:marRight w:val="0"/>
                              <w:marTop w:val="0"/>
                              <w:marBottom w:val="0"/>
                              <w:divBdr>
                                <w:top w:val="none" w:sz="0" w:space="0" w:color="auto"/>
                                <w:left w:val="none" w:sz="0" w:space="0" w:color="auto"/>
                                <w:bottom w:val="none" w:sz="0" w:space="0" w:color="auto"/>
                                <w:right w:val="none" w:sz="0" w:space="0" w:color="auto"/>
                              </w:divBdr>
                              <w:divsChild>
                                <w:div w:id="1813449837">
                                  <w:marLeft w:val="0"/>
                                  <w:marRight w:val="0"/>
                                  <w:marTop w:val="0"/>
                                  <w:marBottom w:val="0"/>
                                  <w:divBdr>
                                    <w:top w:val="none" w:sz="0" w:space="0" w:color="auto"/>
                                    <w:left w:val="none" w:sz="0" w:space="0" w:color="auto"/>
                                    <w:bottom w:val="none" w:sz="0" w:space="0" w:color="auto"/>
                                    <w:right w:val="none" w:sz="0" w:space="0" w:color="auto"/>
                                  </w:divBdr>
                                  <w:divsChild>
                                    <w:div w:id="1813449900">
                                      <w:marLeft w:val="0"/>
                                      <w:marRight w:val="0"/>
                                      <w:marTop w:val="0"/>
                                      <w:marBottom w:val="0"/>
                                      <w:divBdr>
                                        <w:top w:val="none" w:sz="0" w:space="0" w:color="auto"/>
                                        <w:left w:val="none" w:sz="0" w:space="0" w:color="auto"/>
                                        <w:bottom w:val="none" w:sz="0" w:space="0" w:color="auto"/>
                                        <w:right w:val="none" w:sz="0" w:space="0" w:color="auto"/>
                                      </w:divBdr>
                                      <w:divsChild>
                                        <w:div w:id="1813449948">
                                          <w:marLeft w:val="0"/>
                                          <w:marRight w:val="0"/>
                                          <w:marTop w:val="0"/>
                                          <w:marBottom w:val="0"/>
                                          <w:divBdr>
                                            <w:top w:val="none" w:sz="0" w:space="0" w:color="auto"/>
                                            <w:left w:val="none" w:sz="0" w:space="0" w:color="auto"/>
                                            <w:bottom w:val="none" w:sz="0" w:space="0" w:color="auto"/>
                                            <w:right w:val="none" w:sz="0" w:space="0" w:color="auto"/>
                                          </w:divBdr>
                                          <w:divsChild>
                                            <w:div w:id="1813449981">
                                              <w:marLeft w:val="0"/>
                                              <w:marRight w:val="0"/>
                                              <w:marTop w:val="0"/>
                                              <w:marBottom w:val="0"/>
                                              <w:divBdr>
                                                <w:top w:val="none" w:sz="0" w:space="0" w:color="auto"/>
                                                <w:left w:val="none" w:sz="0" w:space="0" w:color="auto"/>
                                                <w:bottom w:val="none" w:sz="0" w:space="0" w:color="auto"/>
                                                <w:right w:val="none" w:sz="0" w:space="0" w:color="auto"/>
                                              </w:divBdr>
                                              <w:divsChild>
                                                <w:div w:id="1813449967">
                                                  <w:marLeft w:val="0"/>
                                                  <w:marRight w:val="0"/>
                                                  <w:marTop w:val="0"/>
                                                  <w:marBottom w:val="0"/>
                                                  <w:divBdr>
                                                    <w:top w:val="none" w:sz="0" w:space="0" w:color="auto"/>
                                                    <w:left w:val="none" w:sz="0" w:space="0" w:color="auto"/>
                                                    <w:bottom w:val="none" w:sz="0" w:space="0" w:color="auto"/>
                                                    <w:right w:val="none" w:sz="0" w:space="0" w:color="auto"/>
                                                  </w:divBdr>
                                                  <w:divsChild>
                                                    <w:div w:id="1813449861">
                                                      <w:marLeft w:val="0"/>
                                                      <w:marRight w:val="0"/>
                                                      <w:marTop w:val="0"/>
                                                      <w:marBottom w:val="0"/>
                                                      <w:divBdr>
                                                        <w:top w:val="none" w:sz="0" w:space="0" w:color="auto"/>
                                                        <w:left w:val="none" w:sz="0" w:space="0" w:color="auto"/>
                                                        <w:bottom w:val="none" w:sz="0" w:space="0" w:color="auto"/>
                                                        <w:right w:val="none" w:sz="0" w:space="0" w:color="auto"/>
                                                      </w:divBdr>
                                                      <w:divsChild>
                                                        <w:div w:id="1813449984">
                                                          <w:marLeft w:val="0"/>
                                                          <w:marRight w:val="0"/>
                                                          <w:marTop w:val="0"/>
                                                          <w:marBottom w:val="0"/>
                                                          <w:divBdr>
                                                            <w:top w:val="none" w:sz="0" w:space="0" w:color="auto"/>
                                                            <w:left w:val="none" w:sz="0" w:space="0" w:color="auto"/>
                                                            <w:bottom w:val="none" w:sz="0" w:space="0" w:color="auto"/>
                                                            <w:right w:val="none" w:sz="0" w:space="0" w:color="auto"/>
                                                          </w:divBdr>
                                                          <w:divsChild>
                                                            <w:div w:id="1813449923">
                                                              <w:marLeft w:val="0"/>
                                                              <w:marRight w:val="0"/>
                                                              <w:marTop w:val="0"/>
                                                              <w:marBottom w:val="0"/>
                                                              <w:divBdr>
                                                                <w:top w:val="none" w:sz="0" w:space="0" w:color="auto"/>
                                                                <w:left w:val="none" w:sz="0" w:space="0" w:color="auto"/>
                                                                <w:bottom w:val="none" w:sz="0" w:space="0" w:color="auto"/>
                                                                <w:right w:val="none" w:sz="0" w:space="0" w:color="auto"/>
                                                              </w:divBdr>
                                                              <w:divsChild>
                                                                <w:div w:id="1813449850">
                                                                  <w:marLeft w:val="0"/>
                                                                  <w:marRight w:val="0"/>
                                                                  <w:marTop w:val="0"/>
                                                                  <w:marBottom w:val="0"/>
                                                                  <w:divBdr>
                                                                    <w:top w:val="none" w:sz="0" w:space="0" w:color="auto"/>
                                                                    <w:left w:val="none" w:sz="0" w:space="0" w:color="auto"/>
                                                                    <w:bottom w:val="none" w:sz="0" w:space="0" w:color="auto"/>
                                                                    <w:right w:val="none" w:sz="0" w:space="0" w:color="auto"/>
                                                                  </w:divBdr>
                                                                  <w:divsChild>
                                                                    <w:div w:id="1813449898">
                                                                      <w:marLeft w:val="0"/>
                                                                      <w:marRight w:val="0"/>
                                                                      <w:marTop w:val="0"/>
                                                                      <w:marBottom w:val="0"/>
                                                                      <w:divBdr>
                                                                        <w:top w:val="none" w:sz="0" w:space="0" w:color="auto"/>
                                                                        <w:left w:val="none" w:sz="0" w:space="0" w:color="auto"/>
                                                                        <w:bottom w:val="none" w:sz="0" w:space="0" w:color="auto"/>
                                                                        <w:right w:val="none" w:sz="0" w:space="0" w:color="auto"/>
                                                                      </w:divBdr>
                                                                      <w:divsChild>
                                                                        <w:div w:id="1813449942">
                                                                          <w:marLeft w:val="0"/>
                                                                          <w:marRight w:val="0"/>
                                                                          <w:marTop w:val="0"/>
                                                                          <w:marBottom w:val="0"/>
                                                                          <w:divBdr>
                                                                            <w:top w:val="none" w:sz="0" w:space="0" w:color="auto"/>
                                                                            <w:left w:val="none" w:sz="0" w:space="0" w:color="auto"/>
                                                                            <w:bottom w:val="none" w:sz="0" w:space="0" w:color="auto"/>
                                                                            <w:right w:val="none" w:sz="0" w:space="0" w:color="auto"/>
                                                                          </w:divBdr>
                                                                          <w:divsChild>
                                                                            <w:div w:id="181344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945">
      <w:marLeft w:val="0"/>
      <w:marRight w:val="0"/>
      <w:marTop w:val="0"/>
      <w:marBottom w:val="0"/>
      <w:divBdr>
        <w:top w:val="none" w:sz="0" w:space="0" w:color="auto"/>
        <w:left w:val="none" w:sz="0" w:space="0" w:color="auto"/>
        <w:bottom w:val="none" w:sz="0" w:space="0" w:color="auto"/>
        <w:right w:val="none" w:sz="0" w:space="0" w:color="auto"/>
      </w:divBdr>
      <w:divsChild>
        <w:div w:id="1813449855">
          <w:marLeft w:val="0"/>
          <w:marRight w:val="0"/>
          <w:marTop w:val="0"/>
          <w:marBottom w:val="0"/>
          <w:divBdr>
            <w:top w:val="none" w:sz="0" w:space="0" w:color="auto"/>
            <w:left w:val="none" w:sz="0" w:space="0" w:color="auto"/>
            <w:bottom w:val="none" w:sz="0" w:space="0" w:color="auto"/>
            <w:right w:val="none" w:sz="0" w:space="0" w:color="auto"/>
          </w:divBdr>
          <w:divsChild>
            <w:div w:id="1813449842">
              <w:marLeft w:val="0"/>
              <w:marRight w:val="0"/>
              <w:marTop w:val="0"/>
              <w:marBottom w:val="0"/>
              <w:divBdr>
                <w:top w:val="none" w:sz="0" w:space="0" w:color="auto"/>
                <w:left w:val="none" w:sz="0" w:space="0" w:color="auto"/>
                <w:bottom w:val="none" w:sz="0" w:space="0" w:color="auto"/>
                <w:right w:val="none" w:sz="0" w:space="0" w:color="auto"/>
              </w:divBdr>
              <w:divsChild>
                <w:div w:id="1813449968">
                  <w:marLeft w:val="0"/>
                  <w:marRight w:val="0"/>
                  <w:marTop w:val="0"/>
                  <w:marBottom w:val="0"/>
                  <w:divBdr>
                    <w:top w:val="none" w:sz="0" w:space="0" w:color="auto"/>
                    <w:left w:val="none" w:sz="0" w:space="0" w:color="auto"/>
                    <w:bottom w:val="none" w:sz="0" w:space="0" w:color="auto"/>
                    <w:right w:val="none" w:sz="0" w:space="0" w:color="auto"/>
                  </w:divBdr>
                  <w:divsChild>
                    <w:div w:id="18134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49949">
      <w:marLeft w:val="0"/>
      <w:marRight w:val="0"/>
      <w:marTop w:val="100"/>
      <w:marBottom w:val="100"/>
      <w:divBdr>
        <w:top w:val="none" w:sz="0" w:space="0" w:color="auto"/>
        <w:left w:val="none" w:sz="0" w:space="0" w:color="auto"/>
        <w:bottom w:val="none" w:sz="0" w:space="0" w:color="auto"/>
        <w:right w:val="none" w:sz="0" w:space="0" w:color="auto"/>
      </w:divBdr>
      <w:divsChild>
        <w:div w:id="1813449881">
          <w:marLeft w:val="0"/>
          <w:marRight w:val="0"/>
          <w:marTop w:val="0"/>
          <w:marBottom w:val="0"/>
          <w:divBdr>
            <w:top w:val="none" w:sz="0" w:space="0" w:color="auto"/>
            <w:left w:val="none" w:sz="0" w:space="0" w:color="auto"/>
            <w:bottom w:val="none" w:sz="0" w:space="0" w:color="auto"/>
            <w:right w:val="none" w:sz="0" w:space="0" w:color="auto"/>
          </w:divBdr>
          <w:divsChild>
            <w:div w:id="1813449917">
              <w:marLeft w:val="0"/>
              <w:marRight w:val="0"/>
              <w:marTop w:val="0"/>
              <w:marBottom w:val="0"/>
              <w:divBdr>
                <w:top w:val="none" w:sz="0" w:space="0" w:color="auto"/>
                <w:left w:val="none" w:sz="0" w:space="0" w:color="auto"/>
                <w:bottom w:val="none" w:sz="0" w:space="0" w:color="auto"/>
                <w:right w:val="none" w:sz="0" w:space="0" w:color="auto"/>
              </w:divBdr>
              <w:divsChild>
                <w:div w:id="1813449979">
                  <w:marLeft w:val="0"/>
                  <w:marRight w:val="0"/>
                  <w:marTop w:val="0"/>
                  <w:marBottom w:val="0"/>
                  <w:divBdr>
                    <w:top w:val="none" w:sz="0" w:space="0" w:color="auto"/>
                    <w:left w:val="none" w:sz="0" w:space="0" w:color="auto"/>
                    <w:bottom w:val="none" w:sz="0" w:space="0" w:color="auto"/>
                    <w:right w:val="none" w:sz="0" w:space="0" w:color="auto"/>
                  </w:divBdr>
                  <w:divsChild>
                    <w:div w:id="1813449866">
                      <w:marLeft w:val="0"/>
                      <w:marRight w:val="0"/>
                      <w:marTop w:val="150"/>
                      <w:marBottom w:val="0"/>
                      <w:divBdr>
                        <w:top w:val="none" w:sz="0" w:space="0" w:color="auto"/>
                        <w:left w:val="none" w:sz="0" w:space="0" w:color="auto"/>
                        <w:bottom w:val="none" w:sz="0" w:space="0" w:color="auto"/>
                        <w:right w:val="none" w:sz="0" w:space="0" w:color="auto"/>
                      </w:divBdr>
                      <w:divsChild>
                        <w:div w:id="1813449973">
                          <w:marLeft w:val="0"/>
                          <w:marRight w:val="0"/>
                          <w:marTop w:val="0"/>
                          <w:marBottom w:val="0"/>
                          <w:divBdr>
                            <w:top w:val="none" w:sz="0" w:space="0" w:color="auto"/>
                            <w:left w:val="none" w:sz="0" w:space="0" w:color="auto"/>
                            <w:bottom w:val="none" w:sz="0" w:space="0" w:color="auto"/>
                            <w:right w:val="none" w:sz="0" w:space="0" w:color="auto"/>
                          </w:divBdr>
                          <w:divsChild>
                            <w:div w:id="1813449906">
                              <w:marLeft w:val="0"/>
                              <w:marRight w:val="0"/>
                              <w:marTop w:val="0"/>
                              <w:marBottom w:val="0"/>
                              <w:divBdr>
                                <w:top w:val="none" w:sz="0" w:space="0" w:color="auto"/>
                                <w:left w:val="none" w:sz="0" w:space="0" w:color="auto"/>
                                <w:bottom w:val="none" w:sz="0" w:space="0" w:color="auto"/>
                                <w:right w:val="none" w:sz="0" w:space="0" w:color="auto"/>
                              </w:divBdr>
                              <w:divsChild>
                                <w:div w:id="1813449892">
                                  <w:marLeft w:val="0"/>
                                  <w:marRight w:val="0"/>
                                  <w:marTop w:val="0"/>
                                  <w:marBottom w:val="0"/>
                                  <w:divBdr>
                                    <w:top w:val="none" w:sz="0" w:space="0" w:color="auto"/>
                                    <w:left w:val="none" w:sz="0" w:space="0" w:color="auto"/>
                                    <w:bottom w:val="none" w:sz="0" w:space="0" w:color="auto"/>
                                    <w:right w:val="none" w:sz="0" w:space="0" w:color="auto"/>
                                  </w:divBdr>
                                  <w:divsChild>
                                    <w:div w:id="1813449944">
                                      <w:marLeft w:val="0"/>
                                      <w:marRight w:val="0"/>
                                      <w:marTop w:val="0"/>
                                      <w:marBottom w:val="0"/>
                                      <w:divBdr>
                                        <w:top w:val="none" w:sz="0" w:space="0" w:color="auto"/>
                                        <w:left w:val="none" w:sz="0" w:space="0" w:color="auto"/>
                                        <w:bottom w:val="none" w:sz="0" w:space="0" w:color="auto"/>
                                        <w:right w:val="none" w:sz="0" w:space="0" w:color="auto"/>
                                      </w:divBdr>
                                      <w:divsChild>
                                        <w:div w:id="1813449846">
                                          <w:marLeft w:val="0"/>
                                          <w:marRight w:val="0"/>
                                          <w:marTop w:val="0"/>
                                          <w:marBottom w:val="0"/>
                                          <w:divBdr>
                                            <w:top w:val="none" w:sz="0" w:space="0" w:color="auto"/>
                                            <w:left w:val="none" w:sz="0" w:space="0" w:color="auto"/>
                                            <w:bottom w:val="none" w:sz="0" w:space="0" w:color="auto"/>
                                            <w:right w:val="none" w:sz="0" w:space="0" w:color="auto"/>
                                          </w:divBdr>
                                          <w:divsChild>
                                            <w:div w:id="1813449946">
                                              <w:marLeft w:val="0"/>
                                              <w:marRight w:val="0"/>
                                              <w:marTop w:val="0"/>
                                              <w:marBottom w:val="0"/>
                                              <w:divBdr>
                                                <w:top w:val="none" w:sz="0" w:space="0" w:color="auto"/>
                                                <w:left w:val="none" w:sz="0" w:space="0" w:color="auto"/>
                                                <w:bottom w:val="none" w:sz="0" w:space="0" w:color="auto"/>
                                                <w:right w:val="none" w:sz="0" w:space="0" w:color="auto"/>
                                              </w:divBdr>
                                              <w:divsChild>
                                                <w:div w:id="1813449909">
                                                  <w:marLeft w:val="0"/>
                                                  <w:marRight w:val="0"/>
                                                  <w:marTop w:val="0"/>
                                                  <w:marBottom w:val="0"/>
                                                  <w:divBdr>
                                                    <w:top w:val="none" w:sz="0" w:space="0" w:color="auto"/>
                                                    <w:left w:val="none" w:sz="0" w:space="0" w:color="auto"/>
                                                    <w:bottom w:val="none" w:sz="0" w:space="0" w:color="auto"/>
                                                    <w:right w:val="none" w:sz="0" w:space="0" w:color="auto"/>
                                                  </w:divBdr>
                                                  <w:divsChild>
                                                    <w:div w:id="1813449927">
                                                      <w:marLeft w:val="0"/>
                                                      <w:marRight w:val="0"/>
                                                      <w:marTop w:val="0"/>
                                                      <w:marBottom w:val="0"/>
                                                      <w:divBdr>
                                                        <w:top w:val="none" w:sz="0" w:space="0" w:color="auto"/>
                                                        <w:left w:val="none" w:sz="0" w:space="0" w:color="auto"/>
                                                        <w:bottom w:val="none" w:sz="0" w:space="0" w:color="auto"/>
                                                        <w:right w:val="none" w:sz="0" w:space="0" w:color="auto"/>
                                                      </w:divBdr>
                                                      <w:divsChild>
                                                        <w:div w:id="1813449915">
                                                          <w:marLeft w:val="0"/>
                                                          <w:marRight w:val="0"/>
                                                          <w:marTop w:val="0"/>
                                                          <w:marBottom w:val="0"/>
                                                          <w:divBdr>
                                                            <w:top w:val="none" w:sz="0" w:space="0" w:color="auto"/>
                                                            <w:left w:val="none" w:sz="0" w:space="0" w:color="auto"/>
                                                            <w:bottom w:val="none" w:sz="0" w:space="0" w:color="auto"/>
                                                            <w:right w:val="none" w:sz="0" w:space="0" w:color="auto"/>
                                                          </w:divBdr>
                                                          <w:divsChild>
                                                            <w:div w:id="1813449934">
                                                              <w:marLeft w:val="0"/>
                                                              <w:marRight w:val="0"/>
                                                              <w:marTop w:val="0"/>
                                                              <w:marBottom w:val="0"/>
                                                              <w:divBdr>
                                                                <w:top w:val="none" w:sz="0" w:space="0" w:color="auto"/>
                                                                <w:left w:val="none" w:sz="0" w:space="0" w:color="auto"/>
                                                                <w:bottom w:val="none" w:sz="0" w:space="0" w:color="auto"/>
                                                                <w:right w:val="none" w:sz="0" w:space="0" w:color="auto"/>
                                                              </w:divBdr>
                                                              <w:divsChild>
                                                                <w:div w:id="1813449940">
                                                                  <w:marLeft w:val="0"/>
                                                                  <w:marRight w:val="0"/>
                                                                  <w:marTop w:val="0"/>
                                                                  <w:marBottom w:val="0"/>
                                                                  <w:divBdr>
                                                                    <w:top w:val="none" w:sz="0" w:space="0" w:color="auto"/>
                                                                    <w:left w:val="none" w:sz="0" w:space="0" w:color="auto"/>
                                                                    <w:bottom w:val="none" w:sz="0" w:space="0" w:color="auto"/>
                                                                    <w:right w:val="none" w:sz="0" w:space="0" w:color="auto"/>
                                                                  </w:divBdr>
                                                                  <w:divsChild>
                                                                    <w:div w:id="1813449905">
                                                                      <w:marLeft w:val="0"/>
                                                                      <w:marRight w:val="0"/>
                                                                      <w:marTop w:val="0"/>
                                                                      <w:marBottom w:val="0"/>
                                                                      <w:divBdr>
                                                                        <w:top w:val="none" w:sz="0" w:space="0" w:color="auto"/>
                                                                        <w:left w:val="none" w:sz="0" w:space="0" w:color="auto"/>
                                                                        <w:bottom w:val="none" w:sz="0" w:space="0" w:color="auto"/>
                                                                        <w:right w:val="none" w:sz="0" w:space="0" w:color="auto"/>
                                                                      </w:divBdr>
                                                                      <w:divsChild>
                                                                        <w:div w:id="1813449960">
                                                                          <w:marLeft w:val="0"/>
                                                                          <w:marRight w:val="0"/>
                                                                          <w:marTop w:val="0"/>
                                                                          <w:marBottom w:val="0"/>
                                                                          <w:divBdr>
                                                                            <w:top w:val="none" w:sz="0" w:space="0" w:color="auto"/>
                                                                            <w:left w:val="none" w:sz="0" w:space="0" w:color="auto"/>
                                                                            <w:bottom w:val="none" w:sz="0" w:space="0" w:color="auto"/>
                                                                            <w:right w:val="none" w:sz="0" w:space="0" w:color="auto"/>
                                                                          </w:divBdr>
                                                                          <w:divsChild>
                                                                            <w:div w:id="181344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959">
      <w:marLeft w:val="0"/>
      <w:marRight w:val="0"/>
      <w:marTop w:val="100"/>
      <w:marBottom w:val="100"/>
      <w:divBdr>
        <w:top w:val="none" w:sz="0" w:space="0" w:color="auto"/>
        <w:left w:val="none" w:sz="0" w:space="0" w:color="auto"/>
        <w:bottom w:val="none" w:sz="0" w:space="0" w:color="auto"/>
        <w:right w:val="none" w:sz="0" w:space="0" w:color="auto"/>
      </w:divBdr>
      <w:divsChild>
        <w:div w:id="1813449875">
          <w:marLeft w:val="0"/>
          <w:marRight w:val="0"/>
          <w:marTop w:val="0"/>
          <w:marBottom w:val="0"/>
          <w:divBdr>
            <w:top w:val="none" w:sz="0" w:space="0" w:color="auto"/>
            <w:left w:val="none" w:sz="0" w:space="0" w:color="auto"/>
            <w:bottom w:val="none" w:sz="0" w:space="0" w:color="auto"/>
            <w:right w:val="none" w:sz="0" w:space="0" w:color="auto"/>
          </w:divBdr>
          <w:divsChild>
            <w:div w:id="1813449901">
              <w:marLeft w:val="0"/>
              <w:marRight w:val="0"/>
              <w:marTop w:val="0"/>
              <w:marBottom w:val="0"/>
              <w:divBdr>
                <w:top w:val="none" w:sz="0" w:space="0" w:color="auto"/>
                <w:left w:val="none" w:sz="0" w:space="0" w:color="auto"/>
                <w:bottom w:val="none" w:sz="0" w:space="0" w:color="auto"/>
                <w:right w:val="none" w:sz="0" w:space="0" w:color="auto"/>
              </w:divBdr>
              <w:divsChild>
                <w:div w:id="1813449939">
                  <w:marLeft w:val="0"/>
                  <w:marRight w:val="0"/>
                  <w:marTop w:val="0"/>
                  <w:marBottom w:val="0"/>
                  <w:divBdr>
                    <w:top w:val="none" w:sz="0" w:space="0" w:color="auto"/>
                    <w:left w:val="none" w:sz="0" w:space="0" w:color="auto"/>
                    <w:bottom w:val="none" w:sz="0" w:space="0" w:color="auto"/>
                    <w:right w:val="none" w:sz="0" w:space="0" w:color="auto"/>
                  </w:divBdr>
                  <w:divsChild>
                    <w:div w:id="1813449925">
                      <w:marLeft w:val="0"/>
                      <w:marRight w:val="0"/>
                      <w:marTop w:val="150"/>
                      <w:marBottom w:val="0"/>
                      <w:divBdr>
                        <w:top w:val="none" w:sz="0" w:space="0" w:color="auto"/>
                        <w:left w:val="none" w:sz="0" w:space="0" w:color="auto"/>
                        <w:bottom w:val="none" w:sz="0" w:space="0" w:color="auto"/>
                        <w:right w:val="none" w:sz="0" w:space="0" w:color="auto"/>
                      </w:divBdr>
                      <w:divsChild>
                        <w:div w:id="1813449840">
                          <w:marLeft w:val="0"/>
                          <w:marRight w:val="0"/>
                          <w:marTop w:val="0"/>
                          <w:marBottom w:val="0"/>
                          <w:divBdr>
                            <w:top w:val="none" w:sz="0" w:space="0" w:color="auto"/>
                            <w:left w:val="none" w:sz="0" w:space="0" w:color="auto"/>
                            <w:bottom w:val="none" w:sz="0" w:space="0" w:color="auto"/>
                            <w:right w:val="none" w:sz="0" w:space="0" w:color="auto"/>
                          </w:divBdr>
                          <w:divsChild>
                            <w:div w:id="1813449914">
                              <w:marLeft w:val="0"/>
                              <w:marRight w:val="0"/>
                              <w:marTop w:val="0"/>
                              <w:marBottom w:val="0"/>
                              <w:divBdr>
                                <w:top w:val="none" w:sz="0" w:space="0" w:color="auto"/>
                                <w:left w:val="none" w:sz="0" w:space="0" w:color="auto"/>
                                <w:bottom w:val="none" w:sz="0" w:space="0" w:color="auto"/>
                                <w:right w:val="none" w:sz="0" w:space="0" w:color="auto"/>
                              </w:divBdr>
                              <w:divsChild>
                                <w:div w:id="1813449930">
                                  <w:marLeft w:val="0"/>
                                  <w:marRight w:val="0"/>
                                  <w:marTop w:val="0"/>
                                  <w:marBottom w:val="0"/>
                                  <w:divBdr>
                                    <w:top w:val="none" w:sz="0" w:space="0" w:color="auto"/>
                                    <w:left w:val="none" w:sz="0" w:space="0" w:color="auto"/>
                                    <w:bottom w:val="none" w:sz="0" w:space="0" w:color="auto"/>
                                    <w:right w:val="none" w:sz="0" w:space="0" w:color="auto"/>
                                  </w:divBdr>
                                  <w:divsChild>
                                    <w:div w:id="1813449972">
                                      <w:marLeft w:val="0"/>
                                      <w:marRight w:val="0"/>
                                      <w:marTop w:val="0"/>
                                      <w:marBottom w:val="0"/>
                                      <w:divBdr>
                                        <w:top w:val="none" w:sz="0" w:space="0" w:color="auto"/>
                                        <w:left w:val="none" w:sz="0" w:space="0" w:color="auto"/>
                                        <w:bottom w:val="none" w:sz="0" w:space="0" w:color="auto"/>
                                        <w:right w:val="none" w:sz="0" w:space="0" w:color="auto"/>
                                      </w:divBdr>
                                      <w:divsChild>
                                        <w:div w:id="1813449933">
                                          <w:marLeft w:val="0"/>
                                          <w:marRight w:val="0"/>
                                          <w:marTop w:val="0"/>
                                          <w:marBottom w:val="0"/>
                                          <w:divBdr>
                                            <w:top w:val="none" w:sz="0" w:space="0" w:color="auto"/>
                                            <w:left w:val="none" w:sz="0" w:space="0" w:color="auto"/>
                                            <w:bottom w:val="none" w:sz="0" w:space="0" w:color="auto"/>
                                            <w:right w:val="none" w:sz="0" w:space="0" w:color="auto"/>
                                          </w:divBdr>
                                          <w:divsChild>
                                            <w:div w:id="1813449950">
                                              <w:marLeft w:val="0"/>
                                              <w:marRight w:val="0"/>
                                              <w:marTop w:val="0"/>
                                              <w:marBottom w:val="0"/>
                                              <w:divBdr>
                                                <w:top w:val="none" w:sz="0" w:space="0" w:color="auto"/>
                                                <w:left w:val="none" w:sz="0" w:space="0" w:color="auto"/>
                                                <w:bottom w:val="none" w:sz="0" w:space="0" w:color="auto"/>
                                                <w:right w:val="none" w:sz="0" w:space="0" w:color="auto"/>
                                              </w:divBdr>
                                              <w:divsChild>
                                                <w:div w:id="1813449935">
                                                  <w:marLeft w:val="0"/>
                                                  <w:marRight w:val="0"/>
                                                  <w:marTop w:val="0"/>
                                                  <w:marBottom w:val="0"/>
                                                  <w:divBdr>
                                                    <w:top w:val="none" w:sz="0" w:space="0" w:color="auto"/>
                                                    <w:left w:val="none" w:sz="0" w:space="0" w:color="auto"/>
                                                    <w:bottom w:val="none" w:sz="0" w:space="0" w:color="auto"/>
                                                    <w:right w:val="none" w:sz="0" w:space="0" w:color="auto"/>
                                                  </w:divBdr>
                                                  <w:divsChild>
                                                    <w:div w:id="1813449910">
                                                      <w:marLeft w:val="0"/>
                                                      <w:marRight w:val="0"/>
                                                      <w:marTop w:val="0"/>
                                                      <w:marBottom w:val="0"/>
                                                      <w:divBdr>
                                                        <w:top w:val="none" w:sz="0" w:space="0" w:color="auto"/>
                                                        <w:left w:val="none" w:sz="0" w:space="0" w:color="auto"/>
                                                        <w:bottom w:val="none" w:sz="0" w:space="0" w:color="auto"/>
                                                        <w:right w:val="none" w:sz="0" w:space="0" w:color="auto"/>
                                                      </w:divBdr>
                                                      <w:divsChild>
                                                        <w:div w:id="1813449970">
                                                          <w:marLeft w:val="0"/>
                                                          <w:marRight w:val="0"/>
                                                          <w:marTop w:val="0"/>
                                                          <w:marBottom w:val="0"/>
                                                          <w:divBdr>
                                                            <w:top w:val="none" w:sz="0" w:space="0" w:color="auto"/>
                                                            <w:left w:val="none" w:sz="0" w:space="0" w:color="auto"/>
                                                            <w:bottom w:val="none" w:sz="0" w:space="0" w:color="auto"/>
                                                            <w:right w:val="none" w:sz="0" w:space="0" w:color="auto"/>
                                                          </w:divBdr>
                                                          <w:divsChild>
                                                            <w:div w:id="1813449902">
                                                              <w:marLeft w:val="0"/>
                                                              <w:marRight w:val="0"/>
                                                              <w:marTop w:val="0"/>
                                                              <w:marBottom w:val="0"/>
                                                              <w:divBdr>
                                                                <w:top w:val="none" w:sz="0" w:space="0" w:color="auto"/>
                                                                <w:left w:val="none" w:sz="0" w:space="0" w:color="auto"/>
                                                                <w:bottom w:val="none" w:sz="0" w:space="0" w:color="auto"/>
                                                                <w:right w:val="none" w:sz="0" w:space="0" w:color="auto"/>
                                                              </w:divBdr>
                                                              <w:divsChild>
                                                                <w:div w:id="1813449879">
                                                                  <w:marLeft w:val="0"/>
                                                                  <w:marRight w:val="0"/>
                                                                  <w:marTop w:val="0"/>
                                                                  <w:marBottom w:val="0"/>
                                                                  <w:divBdr>
                                                                    <w:top w:val="none" w:sz="0" w:space="0" w:color="auto"/>
                                                                    <w:left w:val="none" w:sz="0" w:space="0" w:color="auto"/>
                                                                    <w:bottom w:val="none" w:sz="0" w:space="0" w:color="auto"/>
                                                                    <w:right w:val="none" w:sz="0" w:space="0" w:color="auto"/>
                                                                  </w:divBdr>
                                                                  <w:divsChild>
                                                                    <w:div w:id="1813449888">
                                                                      <w:marLeft w:val="0"/>
                                                                      <w:marRight w:val="0"/>
                                                                      <w:marTop w:val="0"/>
                                                                      <w:marBottom w:val="0"/>
                                                                      <w:divBdr>
                                                                        <w:top w:val="none" w:sz="0" w:space="0" w:color="auto"/>
                                                                        <w:left w:val="none" w:sz="0" w:space="0" w:color="auto"/>
                                                                        <w:bottom w:val="none" w:sz="0" w:space="0" w:color="auto"/>
                                                                        <w:right w:val="none" w:sz="0" w:space="0" w:color="auto"/>
                                                                      </w:divBdr>
                                                                      <w:divsChild>
                                                                        <w:div w:id="1813449957">
                                                                          <w:marLeft w:val="0"/>
                                                                          <w:marRight w:val="0"/>
                                                                          <w:marTop w:val="0"/>
                                                                          <w:marBottom w:val="0"/>
                                                                          <w:divBdr>
                                                                            <w:top w:val="none" w:sz="0" w:space="0" w:color="auto"/>
                                                                            <w:left w:val="none" w:sz="0" w:space="0" w:color="auto"/>
                                                                            <w:bottom w:val="none" w:sz="0" w:space="0" w:color="auto"/>
                                                                            <w:right w:val="none" w:sz="0" w:space="0" w:color="auto"/>
                                                                          </w:divBdr>
                                                                          <w:divsChild>
                                                                            <w:div w:id="181344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961">
      <w:marLeft w:val="0"/>
      <w:marRight w:val="0"/>
      <w:marTop w:val="100"/>
      <w:marBottom w:val="100"/>
      <w:divBdr>
        <w:top w:val="none" w:sz="0" w:space="0" w:color="auto"/>
        <w:left w:val="none" w:sz="0" w:space="0" w:color="auto"/>
        <w:bottom w:val="none" w:sz="0" w:space="0" w:color="auto"/>
        <w:right w:val="none" w:sz="0" w:space="0" w:color="auto"/>
      </w:divBdr>
      <w:divsChild>
        <w:div w:id="1813449937">
          <w:marLeft w:val="0"/>
          <w:marRight w:val="0"/>
          <w:marTop w:val="0"/>
          <w:marBottom w:val="0"/>
          <w:divBdr>
            <w:top w:val="none" w:sz="0" w:space="0" w:color="auto"/>
            <w:left w:val="none" w:sz="0" w:space="0" w:color="auto"/>
            <w:bottom w:val="none" w:sz="0" w:space="0" w:color="auto"/>
            <w:right w:val="none" w:sz="0" w:space="0" w:color="auto"/>
          </w:divBdr>
          <w:divsChild>
            <w:div w:id="1813449985">
              <w:marLeft w:val="0"/>
              <w:marRight w:val="0"/>
              <w:marTop w:val="0"/>
              <w:marBottom w:val="0"/>
              <w:divBdr>
                <w:top w:val="none" w:sz="0" w:space="0" w:color="auto"/>
                <w:left w:val="none" w:sz="0" w:space="0" w:color="auto"/>
                <w:bottom w:val="none" w:sz="0" w:space="0" w:color="auto"/>
                <w:right w:val="none" w:sz="0" w:space="0" w:color="auto"/>
              </w:divBdr>
              <w:divsChild>
                <w:div w:id="1813449977">
                  <w:marLeft w:val="0"/>
                  <w:marRight w:val="0"/>
                  <w:marTop w:val="0"/>
                  <w:marBottom w:val="0"/>
                  <w:divBdr>
                    <w:top w:val="none" w:sz="0" w:space="0" w:color="auto"/>
                    <w:left w:val="none" w:sz="0" w:space="0" w:color="auto"/>
                    <w:bottom w:val="none" w:sz="0" w:space="0" w:color="auto"/>
                    <w:right w:val="none" w:sz="0" w:space="0" w:color="auto"/>
                  </w:divBdr>
                  <w:divsChild>
                    <w:div w:id="1813449974">
                      <w:marLeft w:val="0"/>
                      <w:marRight w:val="0"/>
                      <w:marTop w:val="150"/>
                      <w:marBottom w:val="0"/>
                      <w:divBdr>
                        <w:top w:val="none" w:sz="0" w:space="0" w:color="auto"/>
                        <w:left w:val="none" w:sz="0" w:space="0" w:color="auto"/>
                        <w:bottom w:val="none" w:sz="0" w:space="0" w:color="auto"/>
                        <w:right w:val="none" w:sz="0" w:space="0" w:color="auto"/>
                      </w:divBdr>
                      <w:divsChild>
                        <w:div w:id="1813449912">
                          <w:marLeft w:val="0"/>
                          <w:marRight w:val="0"/>
                          <w:marTop w:val="0"/>
                          <w:marBottom w:val="0"/>
                          <w:divBdr>
                            <w:top w:val="none" w:sz="0" w:space="0" w:color="auto"/>
                            <w:left w:val="none" w:sz="0" w:space="0" w:color="auto"/>
                            <w:bottom w:val="none" w:sz="0" w:space="0" w:color="auto"/>
                            <w:right w:val="none" w:sz="0" w:space="0" w:color="auto"/>
                          </w:divBdr>
                          <w:divsChild>
                            <w:div w:id="1813449963">
                              <w:marLeft w:val="0"/>
                              <w:marRight w:val="0"/>
                              <w:marTop w:val="0"/>
                              <w:marBottom w:val="0"/>
                              <w:divBdr>
                                <w:top w:val="none" w:sz="0" w:space="0" w:color="auto"/>
                                <w:left w:val="none" w:sz="0" w:space="0" w:color="auto"/>
                                <w:bottom w:val="none" w:sz="0" w:space="0" w:color="auto"/>
                                <w:right w:val="none" w:sz="0" w:space="0" w:color="auto"/>
                              </w:divBdr>
                              <w:divsChild>
                                <w:div w:id="1813449980">
                                  <w:marLeft w:val="0"/>
                                  <w:marRight w:val="0"/>
                                  <w:marTop w:val="0"/>
                                  <w:marBottom w:val="0"/>
                                  <w:divBdr>
                                    <w:top w:val="none" w:sz="0" w:space="0" w:color="auto"/>
                                    <w:left w:val="none" w:sz="0" w:space="0" w:color="auto"/>
                                    <w:bottom w:val="none" w:sz="0" w:space="0" w:color="auto"/>
                                    <w:right w:val="none" w:sz="0" w:space="0" w:color="auto"/>
                                  </w:divBdr>
                                  <w:divsChild>
                                    <w:div w:id="1813449962">
                                      <w:marLeft w:val="0"/>
                                      <w:marRight w:val="0"/>
                                      <w:marTop w:val="0"/>
                                      <w:marBottom w:val="0"/>
                                      <w:divBdr>
                                        <w:top w:val="none" w:sz="0" w:space="0" w:color="auto"/>
                                        <w:left w:val="none" w:sz="0" w:space="0" w:color="auto"/>
                                        <w:bottom w:val="none" w:sz="0" w:space="0" w:color="auto"/>
                                        <w:right w:val="none" w:sz="0" w:space="0" w:color="auto"/>
                                      </w:divBdr>
                                      <w:divsChild>
                                        <w:div w:id="1813449928">
                                          <w:marLeft w:val="0"/>
                                          <w:marRight w:val="0"/>
                                          <w:marTop w:val="0"/>
                                          <w:marBottom w:val="0"/>
                                          <w:divBdr>
                                            <w:top w:val="none" w:sz="0" w:space="0" w:color="auto"/>
                                            <w:left w:val="none" w:sz="0" w:space="0" w:color="auto"/>
                                            <w:bottom w:val="none" w:sz="0" w:space="0" w:color="auto"/>
                                            <w:right w:val="none" w:sz="0" w:space="0" w:color="auto"/>
                                          </w:divBdr>
                                          <w:divsChild>
                                            <w:div w:id="1813449958">
                                              <w:marLeft w:val="0"/>
                                              <w:marRight w:val="0"/>
                                              <w:marTop w:val="0"/>
                                              <w:marBottom w:val="0"/>
                                              <w:divBdr>
                                                <w:top w:val="none" w:sz="0" w:space="0" w:color="auto"/>
                                                <w:left w:val="none" w:sz="0" w:space="0" w:color="auto"/>
                                                <w:bottom w:val="none" w:sz="0" w:space="0" w:color="auto"/>
                                                <w:right w:val="none" w:sz="0" w:space="0" w:color="auto"/>
                                              </w:divBdr>
                                              <w:divsChild>
                                                <w:div w:id="1813449867">
                                                  <w:marLeft w:val="0"/>
                                                  <w:marRight w:val="0"/>
                                                  <w:marTop w:val="0"/>
                                                  <w:marBottom w:val="0"/>
                                                  <w:divBdr>
                                                    <w:top w:val="none" w:sz="0" w:space="0" w:color="auto"/>
                                                    <w:left w:val="none" w:sz="0" w:space="0" w:color="auto"/>
                                                    <w:bottom w:val="none" w:sz="0" w:space="0" w:color="auto"/>
                                                    <w:right w:val="none" w:sz="0" w:space="0" w:color="auto"/>
                                                  </w:divBdr>
                                                  <w:divsChild>
                                                    <w:div w:id="1813449897">
                                                      <w:marLeft w:val="0"/>
                                                      <w:marRight w:val="0"/>
                                                      <w:marTop w:val="0"/>
                                                      <w:marBottom w:val="0"/>
                                                      <w:divBdr>
                                                        <w:top w:val="none" w:sz="0" w:space="0" w:color="auto"/>
                                                        <w:left w:val="none" w:sz="0" w:space="0" w:color="auto"/>
                                                        <w:bottom w:val="none" w:sz="0" w:space="0" w:color="auto"/>
                                                        <w:right w:val="none" w:sz="0" w:space="0" w:color="auto"/>
                                                      </w:divBdr>
                                                      <w:divsChild>
                                                        <w:div w:id="1813449969">
                                                          <w:marLeft w:val="0"/>
                                                          <w:marRight w:val="0"/>
                                                          <w:marTop w:val="0"/>
                                                          <w:marBottom w:val="0"/>
                                                          <w:divBdr>
                                                            <w:top w:val="none" w:sz="0" w:space="0" w:color="auto"/>
                                                            <w:left w:val="none" w:sz="0" w:space="0" w:color="auto"/>
                                                            <w:bottom w:val="none" w:sz="0" w:space="0" w:color="auto"/>
                                                            <w:right w:val="none" w:sz="0" w:space="0" w:color="auto"/>
                                                          </w:divBdr>
                                                          <w:divsChild>
                                                            <w:div w:id="1813449975">
                                                              <w:marLeft w:val="0"/>
                                                              <w:marRight w:val="0"/>
                                                              <w:marTop w:val="0"/>
                                                              <w:marBottom w:val="0"/>
                                                              <w:divBdr>
                                                                <w:top w:val="none" w:sz="0" w:space="0" w:color="auto"/>
                                                                <w:left w:val="none" w:sz="0" w:space="0" w:color="auto"/>
                                                                <w:bottom w:val="none" w:sz="0" w:space="0" w:color="auto"/>
                                                                <w:right w:val="none" w:sz="0" w:space="0" w:color="auto"/>
                                                              </w:divBdr>
                                                              <w:divsChild>
                                                                <w:div w:id="1813449869">
                                                                  <w:marLeft w:val="0"/>
                                                                  <w:marRight w:val="0"/>
                                                                  <w:marTop w:val="0"/>
                                                                  <w:marBottom w:val="0"/>
                                                                  <w:divBdr>
                                                                    <w:top w:val="none" w:sz="0" w:space="0" w:color="auto"/>
                                                                    <w:left w:val="none" w:sz="0" w:space="0" w:color="auto"/>
                                                                    <w:bottom w:val="none" w:sz="0" w:space="0" w:color="auto"/>
                                                                    <w:right w:val="none" w:sz="0" w:space="0" w:color="auto"/>
                                                                  </w:divBdr>
                                                                  <w:divsChild>
                                                                    <w:div w:id="1813449851">
                                                                      <w:marLeft w:val="0"/>
                                                                      <w:marRight w:val="0"/>
                                                                      <w:marTop w:val="0"/>
                                                                      <w:marBottom w:val="0"/>
                                                                      <w:divBdr>
                                                                        <w:top w:val="none" w:sz="0" w:space="0" w:color="auto"/>
                                                                        <w:left w:val="none" w:sz="0" w:space="0" w:color="auto"/>
                                                                        <w:bottom w:val="none" w:sz="0" w:space="0" w:color="auto"/>
                                                                        <w:right w:val="none" w:sz="0" w:space="0" w:color="auto"/>
                                                                      </w:divBdr>
                                                                      <w:divsChild>
                                                                        <w:div w:id="1813449857">
                                                                          <w:marLeft w:val="0"/>
                                                                          <w:marRight w:val="0"/>
                                                                          <w:marTop w:val="0"/>
                                                                          <w:marBottom w:val="0"/>
                                                                          <w:divBdr>
                                                                            <w:top w:val="none" w:sz="0" w:space="0" w:color="auto"/>
                                                                            <w:left w:val="none" w:sz="0" w:space="0" w:color="auto"/>
                                                                            <w:bottom w:val="none" w:sz="0" w:space="0" w:color="auto"/>
                                                                            <w:right w:val="none" w:sz="0" w:space="0" w:color="auto"/>
                                                                          </w:divBdr>
                                                                          <w:divsChild>
                                                                            <w:div w:id="18134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965">
      <w:marLeft w:val="0"/>
      <w:marRight w:val="0"/>
      <w:marTop w:val="100"/>
      <w:marBottom w:val="100"/>
      <w:divBdr>
        <w:top w:val="none" w:sz="0" w:space="0" w:color="auto"/>
        <w:left w:val="none" w:sz="0" w:space="0" w:color="auto"/>
        <w:bottom w:val="none" w:sz="0" w:space="0" w:color="auto"/>
        <w:right w:val="none" w:sz="0" w:space="0" w:color="auto"/>
      </w:divBdr>
      <w:divsChild>
        <w:div w:id="1813449870">
          <w:marLeft w:val="0"/>
          <w:marRight w:val="0"/>
          <w:marTop w:val="0"/>
          <w:marBottom w:val="0"/>
          <w:divBdr>
            <w:top w:val="none" w:sz="0" w:space="0" w:color="auto"/>
            <w:left w:val="none" w:sz="0" w:space="0" w:color="auto"/>
            <w:bottom w:val="none" w:sz="0" w:space="0" w:color="auto"/>
            <w:right w:val="none" w:sz="0" w:space="0" w:color="auto"/>
          </w:divBdr>
          <w:divsChild>
            <w:div w:id="1813449878">
              <w:marLeft w:val="0"/>
              <w:marRight w:val="0"/>
              <w:marTop w:val="0"/>
              <w:marBottom w:val="0"/>
              <w:divBdr>
                <w:top w:val="none" w:sz="0" w:space="0" w:color="auto"/>
                <w:left w:val="none" w:sz="0" w:space="0" w:color="auto"/>
                <w:bottom w:val="none" w:sz="0" w:space="0" w:color="auto"/>
                <w:right w:val="none" w:sz="0" w:space="0" w:color="auto"/>
              </w:divBdr>
              <w:divsChild>
                <w:div w:id="1813449911">
                  <w:marLeft w:val="0"/>
                  <w:marRight w:val="0"/>
                  <w:marTop w:val="0"/>
                  <w:marBottom w:val="0"/>
                  <w:divBdr>
                    <w:top w:val="none" w:sz="0" w:space="0" w:color="auto"/>
                    <w:left w:val="none" w:sz="0" w:space="0" w:color="auto"/>
                    <w:bottom w:val="none" w:sz="0" w:space="0" w:color="auto"/>
                    <w:right w:val="none" w:sz="0" w:space="0" w:color="auto"/>
                  </w:divBdr>
                  <w:divsChild>
                    <w:div w:id="1813449954">
                      <w:marLeft w:val="0"/>
                      <w:marRight w:val="0"/>
                      <w:marTop w:val="150"/>
                      <w:marBottom w:val="0"/>
                      <w:divBdr>
                        <w:top w:val="none" w:sz="0" w:space="0" w:color="auto"/>
                        <w:left w:val="none" w:sz="0" w:space="0" w:color="auto"/>
                        <w:bottom w:val="none" w:sz="0" w:space="0" w:color="auto"/>
                        <w:right w:val="none" w:sz="0" w:space="0" w:color="auto"/>
                      </w:divBdr>
                      <w:divsChild>
                        <w:div w:id="1813449919">
                          <w:marLeft w:val="0"/>
                          <w:marRight w:val="0"/>
                          <w:marTop w:val="0"/>
                          <w:marBottom w:val="0"/>
                          <w:divBdr>
                            <w:top w:val="none" w:sz="0" w:space="0" w:color="auto"/>
                            <w:left w:val="none" w:sz="0" w:space="0" w:color="auto"/>
                            <w:bottom w:val="none" w:sz="0" w:space="0" w:color="auto"/>
                            <w:right w:val="none" w:sz="0" w:space="0" w:color="auto"/>
                          </w:divBdr>
                          <w:divsChild>
                            <w:div w:id="1813449931">
                              <w:marLeft w:val="0"/>
                              <w:marRight w:val="0"/>
                              <w:marTop w:val="0"/>
                              <w:marBottom w:val="0"/>
                              <w:divBdr>
                                <w:top w:val="none" w:sz="0" w:space="0" w:color="auto"/>
                                <w:left w:val="none" w:sz="0" w:space="0" w:color="auto"/>
                                <w:bottom w:val="none" w:sz="0" w:space="0" w:color="auto"/>
                                <w:right w:val="none" w:sz="0" w:space="0" w:color="auto"/>
                              </w:divBdr>
                              <w:divsChild>
                                <w:div w:id="1813449871">
                                  <w:marLeft w:val="0"/>
                                  <w:marRight w:val="0"/>
                                  <w:marTop w:val="0"/>
                                  <w:marBottom w:val="0"/>
                                  <w:divBdr>
                                    <w:top w:val="none" w:sz="0" w:space="0" w:color="auto"/>
                                    <w:left w:val="none" w:sz="0" w:space="0" w:color="auto"/>
                                    <w:bottom w:val="none" w:sz="0" w:space="0" w:color="auto"/>
                                    <w:right w:val="none" w:sz="0" w:space="0" w:color="auto"/>
                                  </w:divBdr>
                                  <w:divsChild>
                                    <w:div w:id="1813449929">
                                      <w:marLeft w:val="0"/>
                                      <w:marRight w:val="0"/>
                                      <w:marTop w:val="0"/>
                                      <w:marBottom w:val="0"/>
                                      <w:divBdr>
                                        <w:top w:val="none" w:sz="0" w:space="0" w:color="auto"/>
                                        <w:left w:val="none" w:sz="0" w:space="0" w:color="auto"/>
                                        <w:bottom w:val="none" w:sz="0" w:space="0" w:color="auto"/>
                                        <w:right w:val="none" w:sz="0" w:space="0" w:color="auto"/>
                                      </w:divBdr>
                                      <w:divsChild>
                                        <w:div w:id="1813449880">
                                          <w:marLeft w:val="0"/>
                                          <w:marRight w:val="0"/>
                                          <w:marTop w:val="0"/>
                                          <w:marBottom w:val="0"/>
                                          <w:divBdr>
                                            <w:top w:val="none" w:sz="0" w:space="0" w:color="auto"/>
                                            <w:left w:val="none" w:sz="0" w:space="0" w:color="auto"/>
                                            <w:bottom w:val="none" w:sz="0" w:space="0" w:color="auto"/>
                                            <w:right w:val="none" w:sz="0" w:space="0" w:color="auto"/>
                                          </w:divBdr>
                                          <w:divsChild>
                                            <w:div w:id="1813449947">
                                              <w:marLeft w:val="0"/>
                                              <w:marRight w:val="0"/>
                                              <w:marTop w:val="0"/>
                                              <w:marBottom w:val="0"/>
                                              <w:divBdr>
                                                <w:top w:val="none" w:sz="0" w:space="0" w:color="auto"/>
                                                <w:left w:val="none" w:sz="0" w:space="0" w:color="auto"/>
                                                <w:bottom w:val="none" w:sz="0" w:space="0" w:color="auto"/>
                                                <w:right w:val="none" w:sz="0" w:space="0" w:color="auto"/>
                                              </w:divBdr>
                                              <w:divsChild>
                                                <w:div w:id="1813449956">
                                                  <w:marLeft w:val="0"/>
                                                  <w:marRight w:val="0"/>
                                                  <w:marTop w:val="0"/>
                                                  <w:marBottom w:val="0"/>
                                                  <w:divBdr>
                                                    <w:top w:val="none" w:sz="0" w:space="0" w:color="auto"/>
                                                    <w:left w:val="none" w:sz="0" w:space="0" w:color="auto"/>
                                                    <w:bottom w:val="none" w:sz="0" w:space="0" w:color="auto"/>
                                                    <w:right w:val="none" w:sz="0" w:space="0" w:color="auto"/>
                                                  </w:divBdr>
                                                  <w:divsChild>
                                                    <w:div w:id="1813449894">
                                                      <w:marLeft w:val="0"/>
                                                      <w:marRight w:val="0"/>
                                                      <w:marTop w:val="0"/>
                                                      <w:marBottom w:val="0"/>
                                                      <w:divBdr>
                                                        <w:top w:val="none" w:sz="0" w:space="0" w:color="auto"/>
                                                        <w:left w:val="none" w:sz="0" w:space="0" w:color="auto"/>
                                                        <w:bottom w:val="none" w:sz="0" w:space="0" w:color="auto"/>
                                                        <w:right w:val="none" w:sz="0" w:space="0" w:color="auto"/>
                                                      </w:divBdr>
                                                      <w:divsChild>
                                                        <w:div w:id="1813449860">
                                                          <w:marLeft w:val="0"/>
                                                          <w:marRight w:val="0"/>
                                                          <w:marTop w:val="0"/>
                                                          <w:marBottom w:val="0"/>
                                                          <w:divBdr>
                                                            <w:top w:val="none" w:sz="0" w:space="0" w:color="auto"/>
                                                            <w:left w:val="none" w:sz="0" w:space="0" w:color="auto"/>
                                                            <w:bottom w:val="none" w:sz="0" w:space="0" w:color="auto"/>
                                                            <w:right w:val="none" w:sz="0" w:space="0" w:color="auto"/>
                                                          </w:divBdr>
                                                          <w:divsChild>
                                                            <w:div w:id="1813449873">
                                                              <w:marLeft w:val="0"/>
                                                              <w:marRight w:val="0"/>
                                                              <w:marTop w:val="0"/>
                                                              <w:marBottom w:val="0"/>
                                                              <w:divBdr>
                                                                <w:top w:val="none" w:sz="0" w:space="0" w:color="auto"/>
                                                                <w:left w:val="none" w:sz="0" w:space="0" w:color="auto"/>
                                                                <w:bottom w:val="none" w:sz="0" w:space="0" w:color="auto"/>
                                                                <w:right w:val="none" w:sz="0" w:space="0" w:color="auto"/>
                                                              </w:divBdr>
                                                              <w:divsChild>
                                                                <w:div w:id="1813449978">
                                                                  <w:marLeft w:val="0"/>
                                                                  <w:marRight w:val="0"/>
                                                                  <w:marTop w:val="0"/>
                                                                  <w:marBottom w:val="0"/>
                                                                  <w:divBdr>
                                                                    <w:top w:val="none" w:sz="0" w:space="0" w:color="auto"/>
                                                                    <w:left w:val="none" w:sz="0" w:space="0" w:color="auto"/>
                                                                    <w:bottom w:val="none" w:sz="0" w:space="0" w:color="auto"/>
                                                                    <w:right w:val="none" w:sz="0" w:space="0" w:color="auto"/>
                                                                  </w:divBdr>
                                                                  <w:divsChild>
                                                                    <w:div w:id="1813449895">
                                                                      <w:marLeft w:val="0"/>
                                                                      <w:marRight w:val="0"/>
                                                                      <w:marTop w:val="0"/>
                                                                      <w:marBottom w:val="0"/>
                                                                      <w:divBdr>
                                                                        <w:top w:val="none" w:sz="0" w:space="0" w:color="auto"/>
                                                                        <w:left w:val="none" w:sz="0" w:space="0" w:color="auto"/>
                                                                        <w:bottom w:val="none" w:sz="0" w:space="0" w:color="auto"/>
                                                                        <w:right w:val="none" w:sz="0" w:space="0" w:color="auto"/>
                                                                      </w:divBdr>
                                                                      <w:divsChild>
                                                                        <w:div w:id="1813449841">
                                                                          <w:marLeft w:val="0"/>
                                                                          <w:marRight w:val="0"/>
                                                                          <w:marTop w:val="0"/>
                                                                          <w:marBottom w:val="0"/>
                                                                          <w:divBdr>
                                                                            <w:top w:val="none" w:sz="0" w:space="0" w:color="auto"/>
                                                                            <w:left w:val="none" w:sz="0" w:space="0" w:color="auto"/>
                                                                            <w:bottom w:val="none" w:sz="0" w:space="0" w:color="auto"/>
                                                                            <w:right w:val="none" w:sz="0" w:space="0" w:color="auto"/>
                                                                          </w:divBdr>
                                                                          <w:divsChild>
                                                                            <w:div w:id="181344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449986">
      <w:marLeft w:val="0"/>
      <w:marRight w:val="0"/>
      <w:marTop w:val="0"/>
      <w:marBottom w:val="0"/>
      <w:divBdr>
        <w:top w:val="none" w:sz="0" w:space="0" w:color="auto"/>
        <w:left w:val="none" w:sz="0" w:space="0" w:color="auto"/>
        <w:bottom w:val="none" w:sz="0" w:space="0" w:color="auto"/>
        <w:right w:val="none" w:sz="0" w:space="0" w:color="auto"/>
      </w:divBdr>
      <w:divsChild>
        <w:div w:id="1813449832">
          <w:marLeft w:val="0"/>
          <w:marRight w:val="0"/>
          <w:marTop w:val="0"/>
          <w:marBottom w:val="0"/>
          <w:divBdr>
            <w:top w:val="none" w:sz="0" w:space="0" w:color="auto"/>
            <w:left w:val="none" w:sz="0" w:space="0" w:color="auto"/>
            <w:bottom w:val="none" w:sz="0" w:space="0" w:color="auto"/>
            <w:right w:val="none" w:sz="0" w:space="0" w:color="auto"/>
          </w:divBdr>
          <w:divsChild>
            <w:div w:id="181344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6A796-23AD-4B08-BAE4-A937A74C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341</Words>
  <Characters>1945</Characters>
  <Application>Microsoft Office Word</Application>
  <DocSecurity>0</DocSecurity>
  <Lines>16</Lines>
  <Paragraphs>4</Paragraphs>
  <ScaleCrop>false</ScaleCrop>
  <Company>Sky123.Org</Company>
  <LinksUpToDate>false</LinksUpToDate>
  <CharactersWithSpaces>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cp:lastPrinted>2013-12-11T08:21:00Z</cp:lastPrinted>
  <dcterms:created xsi:type="dcterms:W3CDTF">2015-06-18T03:12:00Z</dcterms:created>
  <dcterms:modified xsi:type="dcterms:W3CDTF">2015-06-18T03:13:00Z</dcterms:modified>
</cp:coreProperties>
</file>